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00" w:rsidRDefault="007E2500" w:rsidP="007E25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ПРОЕКТ</w:t>
      </w:r>
    </w:p>
    <w:p w:rsidR="007E2500" w:rsidRDefault="007E2500" w:rsidP="007E2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4"/>
          <w:szCs w:val="34"/>
          <w:lang w:eastAsia="uk-UA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7E2500" w:rsidRDefault="007E2500" w:rsidP="007E2500">
      <w:pPr>
        <w:suppressAutoHyphens/>
        <w:spacing w:after="0" w:line="240" w:lineRule="auto"/>
        <w:ind w:right="-284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ru-RU" w:eastAsia="zh-CN"/>
        </w:rPr>
        <w:t>БОРЩАГІВСЬКА СІЛЬСЬКА РАДА</w:t>
      </w:r>
    </w:p>
    <w:p w:rsidR="007E2500" w:rsidRDefault="007E2500" w:rsidP="007E2500">
      <w:pPr>
        <w:suppressAutoHyphens/>
        <w:spacing w:after="0" w:line="240" w:lineRule="auto"/>
        <w:ind w:right="-284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ru-RU" w:eastAsia="zh-CN"/>
        </w:rPr>
      </w:pP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val="ru-RU" w:eastAsia="zh-CN"/>
        </w:rPr>
        <w:t>Бучанського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val="ru-RU" w:eastAsia="zh-CN"/>
        </w:rPr>
        <w:t xml:space="preserve"> району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val="ru-RU" w:eastAsia="zh-CN"/>
        </w:rPr>
        <w:t>Київської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val="ru-RU" w:eastAsia="zh-CN"/>
        </w:rPr>
        <w:t>області</w:t>
      </w:r>
      <w:proofErr w:type="spellEnd"/>
    </w:p>
    <w:p w:rsidR="007E2500" w:rsidRDefault="007E2500" w:rsidP="007E2500">
      <w:pPr>
        <w:suppressAutoHyphens/>
        <w:spacing w:after="0" w:line="240" w:lineRule="auto"/>
        <w:ind w:right="-284"/>
        <w:jc w:val="center"/>
        <w:rPr>
          <w:rFonts w:ascii="Times New Roman" w:eastAsia="Batang" w:hAnsi="Times New Roman" w:cs="Times New Roman"/>
          <w:bCs/>
          <w:sz w:val="28"/>
          <w:szCs w:val="28"/>
          <w:lang w:val="ru-RU" w:eastAsia="zh-CN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zh-CN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eastAsia="zh-CN"/>
        </w:rPr>
        <w:t xml:space="preserve">6 </w:t>
      </w:r>
      <w:proofErr w:type="spellStart"/>
      <w:r>
        <w:rPr>
          <w:rFonts w:ascii="Times New Roman" w:eastAsia="Batang" w:hAnsi="Times New Roman" w:cs="Times New Roman"/>
          <w:bCs/>
          <w:sz w:val="28"/>
          <w:szCs w:val="28"/>
          <w:lang w:val="ru-RU" w:eastAsia="zh-CN"/>
        </w:rPr>
        <w:t>сесія</w:t>
      </w:r>
      <w:proofErr w:type="spellEnd"/>
      <w:r>
        <w:rPr>
          <w:rFonts w:ascii="Times New Roman" w:eastAsia="Batang" w:hAnsi="Times New Roman" w:cs="Times New Roman"/>
          <w:bCs/>
          <w:sz w:val="28"/>
          <w:szCs w:val="28"/>
          <w:lang w:val="ru-RU" w:eastAsia="zh-CN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en-US" w:eastAsia="zh-CN"/>
        </w:rPr>
        <w:t>VIII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Batang" w:hAnsi="Times New Roman" w:cs="Times New Roman"/>
          <w:bCs/>
          <w:sz w:val="28"/>
          <w:szCs w:val="28"/>
          <w:lang w:val="ru-RU" w:eastAsia="zh-CN"/>
        </w:rPr>
        <w:t>скликання</w:t>
      </w:r>
      <w:proofErr w:type="spellEnd"/>
    </w:p>
    <w:p w:rsidR="007E2500" w:rsidRDefault="007E2500" w:rsidP="007E2500">
      <w:pPr>
        <w:suppressAutoHyphens/>
        <w:spacing w:after="0" w:line="240" w:lineRule="auto"/>
        <w:ind w:right="-284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zh-CN"/>
        </w:rPr>
      </w:pPr>
    </w:p>
    <w:p w:rsidR="007E2500" w:rsidRDefault="007E2500" w:rsidP="007E2500">
      <w:pPr>
        <w:suppressAutoHyphens/>
        <w:spacing w:after="0" w:line="240" w:lineRule="auto"/>
        <w:ind w:right="-284"/>
        <w:jc w:val="center"/>
        <w:rPr>
          <w:rFonts w:ascii="Times New Roman" w:eastAsia="Batang" w:hAnsi="Times New Roman" w:cs="Times New Roman"/>
          <w:b/>
          <w:bCs/>
          <w:sz w:val="32"/>
          <w:szCs w:val="28"/>
          <w:lang w:val="ru-RU" w:eastAsia="zh-CN"/>
        </w:rPr>
      </w:pPr>
      <w:proofErr w:type="gramStart"/>
      <w:r>
        <w:rPr>
          <w:rFonts w:ascii="Times New Roman" w:eastAsia="Batang" w:hAnsi="Times New Roman" w:cs="Times New Roman"/>
          <w:b/>
          <w:bCs/>
          <w:sz w:val="32"/>
          <w:szCs w:val="28"/>
          <w:lang w:val="ru-RU" w:eastAsia="zh-CN"/>
        </w:rPr>
        <w:t>Р</w:t>
      </w:r>
      <w:proofErr w:type="gramEnd"/>
      <w:r>
        <w:rPr>
          <w:rFonts w:ascii="Times New Roman" w:eastAsia="Batang" w:hAnsi="Times New Roman" w:cs="Times New Roman"/>
          <w:b/>
          <w:bCs/>
          <w:sz w:val="32"/>
          <w:szCs w:val="28"/>
          <w:lang w:val="ru-RU" w:eastAsia="zh-CN"/>
        </w:rPr>
        <w:t>ІШЕННЯ</w:t>
      </w: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2021 року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                </w:t>
      </w:r>
    </w:p>
    <w:p w:rsidR="007E2500" w:rsidRDefault="007E2500" w:rsidP="007E2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Петропавлівська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Борщагівка</w:t>
      </w:r>
      <w:proofErr w:type="spellEnd"/>
    </w:p>
    <w:p w:rsidR="007E2500" w:rsidRDefault="007E2500" w:rsidP="007E2500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Cs w:val="28"/>
          <w:lang w:val="ru-RU" w:eastAsia="zh-CN"/>
        </w:rPr>
      </w:pPr>
    </w:p>
    <w:p w:rsidR="007E2500" w:rsidRDefault="007E2500" w:rsidP="007E2500">
      <w:pPr>
        <w:suppressAutoHyphens/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внесення змін </w:t>
      </w:r>
      <w:r w:rsidR="002918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</w:t>
      </w:r>
      <w:r w:rsidR="00291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ішення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4 сесії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Борщагівської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сільської ради </w:t>
      </w:r>
      <w:bookmarkStart w:id="0" w:name="_Hlk61299223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Бучанського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району Київської області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VIII скликання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від 12 лютого 2021 року № 25-4-VIII</w:t>
      </w:r>
      <w:r w:rsidR="00291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«Про створення  Комунального закладу «Центр надання соціальних послуг </w:t>
      </w:r>
      <w:proofErr w:type="spellStart"/>
      <w:r w:rsidR="00291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Борщагівської</w:t>
      </w:r>
      <w:proofErr w:type="spellEnd"/>
      <w:r w:rsidR="00291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сільської ради </w:t>
      </w:r>
      <w:proofErr w:type="spellStart"/>
      <w:r w:rsidR="00291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Бучанського</w:t>
      </w:r>
      <w:proofErr w:type="spellEnd"/>
      <w:r w:rsidR="00291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району Київської області» та затвердження його положення»</w:t>
      </w:r>
    </w:p>
    <w:p w:rsidR="007E2500" w:rsidRDefault="007E2500" w:rsidP="007E2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zh-CN"/>
        </w:rPr>
      </w:pPr>
    </w:p>
    <w:p w:rsidR="007E2500" w:rsidRDefault="002918CC" w:rsidP="002918CC">
      <w:pPr>
        <w:tabs>
          <w:tab w:val="left" w:pos="426"/>
          <w:tab w:val="center" w:pos="4819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 w:rsidR="007E2500">
        <w:rPr>
          <w:rFonts w:ascii="Times New Roman" w:hAnsi="Times New Roman" w:cs="Times New Roman"/>
          <w:sz w:val="28"/>
        </w:rPr>
        <w:t xml:space="preserve">а виконання  п.3.1.2 </w:t>
      </w:r>
      <w:r w:rsidR="007E2500">
        <w:rPr>
          <w:rFonts w:ascii="Times New Roman" w:hAnsi="Times New Roman" w:cs="Times New Roman"/>
          <w:color w:val="000000"/>
          <w:sz w:val="28"/>
          <w:szCs w:val="28"/>
        </w:rPr>
        <w:t xml:space="preserve">Наказу Міністерства праці та соціальної політики України і Міністерства охорони здоров’я України № 308/519 від 05.10.2005 року «Про впорядкування умов праці працівників закладів охорони  здоров'я та установ соціального захисту населення»,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в</w:t>
      </w:r>
      <w:r w:rsidR="007E250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ідповідно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 </w:t>
      </w:r>
      <w:r w:rsidR="007E2500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ст. 18 Закону України «Про соціальну роботу з сім’ями, дітьми та молоддю» від 21.06.2001 р. № 2558-III, Методични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х</w:t>
      </w:r>
      <w:r w:rsidR="007E250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рекомендаці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й</w:t>
      </w:r>
      <w:r w:rsidR="007E250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щодо організації та забезпечення діяльності територіальної громади у сферах соціального захисту населення та захисту прав дітей, затверджен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і</w:t>
      </w:r>
      <w:r w:rsidR="007E250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Наказом Міністерства соціальної  політики України від 30.12.2020 № 868,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Постанови Кабінету Міністрів України від 03.03.2020р. №177 «Деякі питання діяльності центрів надання соціальних послуг»,</w:t>
      </w:r>
      <w:r w:rsidR="007E250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керуючись Бюджетним кодексом України, Законом України «Про місцеве самоврядування в Україні»</w:t>
      </w:r>
      <w:r w:rsidR="007E250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сільська рада, - </w:t>
      </w:r>
    </w:p>
    <w:p w:rsidR="007E2500" w:rsidRDefault="007E2500" w:rsidP="007E2500">
      <w:pPr>
        <w:tabs>
          <w:tab w:val="left" w:pos="4035"/>
          <w:tab w:val="center" w:pos="481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 </w:t>
      </w:r>
    </w:p>
    <w:p w:rsidR="007E2500" w:rsidRDefault="007E2500" w:rsidP="007E2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ВИРІШИЛА: </w:t>
      </w:r>
    </w:p>
    <w:p w:rsidR="007E2500" w:rsidRDefault="007E2500" w:rsidP="007E2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zh-CN"/>
        </w:rPr>
      </w:pPr>
    </w:p>
    <w:p w:rsidR="002918CC" w:rsidRPr="002918CC" w:rsidRDefault="007E2500" w:rsidP="008C2268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</w:t>
      </w:r>
      <w:proofErr w:type="spellEnd"/>
      <w:r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зміни </w:t>
      </w:r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</w:t>
      </w:r>
      <w:r w:rsid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пункту 1 </w:t>
      </w:r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 4 сесії </w:t>
      </w:r>
      <w:proofErr w:type="spellStart"/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Борщагівської</w:t>
      </w:r>
      <w:proofErr w:type="spellEnd"/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сільської ради </w:t>
      </w:r>
      <w:proofErr w:type="spellStart"/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>Бучанського</w:t>
      </w:r>
      <w:proofErr w:type="spellEnd"/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 Київської області VIII скликання від 12 лютого 2021 року № 25-4-VIII «Про створення  Комунального закладу «Центр надання соціальних послуг </w:t>
      </w:r>
      <w:proofErr w:type="spellStart"/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Борщагівської</w:t>
      </w:r>
      <w:proofErr w:type="spellEnd"/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сільської ради </w:t>
      </w:r>
      <w:proofErr w:type="spellStart"/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>Бучанського</w:t>
      </w:r>
      <w:proofErr w:type="spellEnd"/>
      <w:r w:rsidR="002918CC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 Київської області» та затвердження його положення»</w:t>
      </w:r>
      <w:r w:rsid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доповнивши його пунктом </w:t>
      </w:r>
      <w:r w:rsidR="00C038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Структура та гранична чисельність працівників Комунального закладу «Центр надання соціальних послуг </w:t>
      </w:r>
      <w:proofErr w:type="spellStart"/>
      <w:r w:rsidR="00C0388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Борщагівської</w:t>
      </w:r>
      <w:proofErr w:type="spellEnd"/>
      <w:r w:rsidR="00C038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сільської ради </w:t>
      </w:r>
      <w:proofErr w:type="spellStart"/>
      <w:r w:rsidR="00C03880">
        <w:rPr>
          <w:rFonts w:ascii="Times New Roman" w:eastAsia="Times New Roman" w:hAnsi="Times New Roman" w:cs="Times New Roman"/>
          <w:sz w:val="28"/>
          <w:szCs w:val="28"/>
          <w:lang w:eastAsia="zh-CN"/>
        </w:rPr>
        <w:t>Бучанського</w:t>
      </w:r>
      <w:proofErr w:type="spellEnd"/>
      <w:r w:rsidR="00C038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 Київської області» (додаток 1).</w:t>
      </w:r>
    </w:p>
    <w:p w:rsidR="002918CC" w:rsidRPr="002918CC" w:rsidRDefault="002918CC" w:rsidP="0029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2500" w:rsidRDefault="00C03880" w:rsidP="007E2500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зміни до </w:t>
      </w:r>
      <w:r w:rsidR="008C22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додатку 1 Положення про </w:t>
      </w:r>
      <w:r w:rsidR="007E250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Комунальн</w:t>
      </w:r>
      <w:r w:rsidR="008C2268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7E2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заклад «Центр надання соціальних послуг  </w:t>
      </w:r>
      <w:proofErr w:type="spellStart"/>
      <w:r w:rsidR="007E25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Борщагівської</w:t>
      </w:r>
      <w:proofErr w:type="spellEnd"/>
      <w:r w:rsidR="007E25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сільської ради </w:t>
      </w:r>
      <w:proofErr w:type="spellStart"/>
      <w:r w:rsidR="007E2500">
        <w:rPr>
          <w:rFonts w:ascii="Times New Roman" w:eastAsia="Times New Roman" w:hAnsi="Times New Roman" w:cs="Times New Roman"/>
          <w:sz w:val="28"/>
          <w:szCs w:val="28"/>
          <w:lang w:eastAsia="zh-CN"/>
        </w:rPr>
        <w:t>Бучансь</w:t>
      </w:r>
      <w:r w:rsidR="008C226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</w:t>
      </w:r>
      <w:proofErr w:type="spellEnd"/>
      <w:r w:rsidR="008C22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 Київської області» затверджене </w:t>
      </w:r>
      <w:r w:rsidR="008C2268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</w:t>
      </w:r>
      <w:r w:rsidR="008C2268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8C2268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 сесії </w:t>
      </w:r>
      <w:proofErr w:type="spellStart"/>
      <w:r w:rsidR="008C2268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Борщагівської</w:t>
      </w:r>
      <w:proofErr w:type="spellEnd"/>
      <w:r w:rsidR="008C2268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сільської ради </w:t>
      </w:r>
      <w:proofErr w:type="spellStart"/>
      <w:r w:rsidR="008C2268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>Бучанського</w:t>
      </w:r>
      <w:proofErr w:type="spellEnd"/>
      <w:r w:rsidR="008C2268" w:rsidRPr="00291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 Київської області VIII скликання від 12 лютого 2021 року № 25-4-VIII</w:t>
      </w:r>
      <w:r w:rsidR="008C2268">
        <w:rPr>
          <w:rFonts w:ascii="Times New Roman" w:eastAsia="Times New Roman" w:hAnsi="Times New Roman" w:cs="Times New Roman"/>
          <w:sz w:val="28"/>
          <w:szCs w:val="28"/>
          <w:lang w:eastAsia="zh-CN"/>
        </w:rPr>
        <w:t>,  виклавши його в новій редакції (додаток №2).</w:t>
      </w:r>
    </w:p>
    <w:p w:rsidR="007E2500" w:rsidRPr="008C2268" w:rsidRDefault="007E2500" w:rsidP="008C2268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8C226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виконанням даного рішення покласти на постійну профільну комісію та на заступника сільського голови згідно розподілу функціональних обов’язків.</w:t>
      </w: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Олесь КУДРИК</w:t>
      </w: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8C2268" w:rsidRDefault="008C2268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:               ______________    І. Шевчук</w:t>
      </w:r>
    </w:p>
    <w:p w:rsidR="007E2500" w:rsidRDefault="007E2500" w:rsidP="007E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7E2500" w:rsidRDefault="007E2500" w:rsidP="007E2500"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Погоджено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:                   ______________   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Станіславська</w:t>
      </w:r>
      <w:proofErr w:type="spellEnd"/>
    </w:p>
    <w:p w:rsidR="00564CEE" w:rsidRDefault="00564CE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p w:rsidR="003F53DE" w:rsidRDefault="003F53DE"/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954"/>
      </w:tblGrid>
      <w:tr w:rsidR="003F53DE" w:rsidRPr="003F53DE" w:rsidTr="00664EE6">
        <w:tc>
          <w:tcPr>
            <w:tcW w:w="4077" w:type="dxa"/>
          </w:tcPr>
          <w:p w:rsidR="003F53DE" w:rsidRPr="003F53DE" w:rsidRDefault="003F53DE" w:rsidP="00664EE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53DE" w:rsidRPr="003F53DE" w:rsidRDefault="003F53DE" w:rsidP="00664EE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Додаток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1</w:t>
            </w:r>
          </w:p>
          <w:p w:rsidR="003F53DE" w:rsidRPr="003F53DE" w:rsidRDefault="003F53DE" w:rsidP="00664EE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Борщагівської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сільської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ради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Бучанського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району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Київської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  <w:p w:rsidR="003F53DE" w:rsidRPr="003F53DE" w:rsidRDefault="003F53DE" w:rsidP="00664EE6">
            <w:pPr>
              <w:widowControl w:val="0"/>
              <w:ind w:right="-143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30</w:t>
            </w:r>
            <w:proofErr w:type="gram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червня</w:t>
            </w:r>
            <w:proofErr w:type="spellEnd"/>
            <w:r w:rsidRPr="003F53D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2021р. № _____</w:t>
            </w:r>
            <w:r w:rsidRPr="003F53DE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- </w:t>
            </w:r>
            <w:r w:rsidRPr="003F53DE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Pr="003F53DE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- </w:t>
            </w:r>
            <w:r w:rsidRPr="003F53DE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  <w:p w:rsidR="003F53DE" w:rsidRPr="003F53DE" w:rsidRDefault="003F53DE" w:rsidP="00664EE6">
            <w:pPr>
              <w:widowControl w:val="0"/>
              <w:ind w:left="4935" w:firstLine="7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3F53DE" w:rsidRPr="003F53DE" w:rsidRDefault="003F53DE" w:rsidP="00664EE6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</w:tbl>
    <w:p w:rsidR="003F53DE" w:rsidRPr="003F53DE" w:rsidRDefault="003F53DE" w:rsidP="003F53DE">
      <w:pPr>
        <w:widowControl w:val="0"/>
        <w:jc w:val="both"/>
        <w:rPr>
          <w:rFonts w:ascii="Times New Roman" w:eastAsia="Courier New" w:hAnsi="Times New Roman" w:cs="Times New Roman"/>
          <w:color w:val="000000"/>
        </w:rPr>
      </w:pPr>
    </w:p>
    <w:p w:rsidR="003F53DE" w:rsidRPr="003F53DE" w:rsidRDefault="003F53DE" w:rsidP="003F5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DE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3F53DE" w:rsidRPr="003F53DE" w:rsidRDefault="003F53DE" w:rsidP="003F5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DE">
        <w:rPr>
          <w:rFonts w:ascii="Times New Roman" w:hAnsi="Times New Roman" w:cs="Times New Roman"/>
          <w:b/>
          <w:sz w:val="28"/>
          <w:szCs w:val="28"/>
        </w:rPr>
        <w:t xml:space="preserve">та гранична чисельність працівників Комунального закладу «Центр надання  соціальних послуг </w:t>
      </w:r>
      <w:proofErr w:type="spellStart"/>
      <w:r w:rsidRPr="003F53D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Борщагівської</w:t>
      </w:r>
      <w:proofErr w:type="spellEnd"/>
      <w:r w:rsidRPr="003F53D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сільської ради </w:t>
      </w:r>
      <w:proofErr w:type="spellStart"/>
      <w:r w:rsidRPr="003F53D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Бучанського</w:t>
      </w:r>
      <w:proofErr w:type="spellEnd"/>
      <w:r w:rsidRPr="003F53DE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району Київської області»</w:t>
      </w:r>
    </w:p>
    <w:p w:rsidR="003F53DE" w:rsidRPr="003F53DE" w:rsidRDefault="003F53DE" w:rsidP="003F53DE">
      <w:pPr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3F53DE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(працівники Центру не відносяться до посадових осіб органів місцевого самоврядування)</w:t>
      </w:r>
    </w:p>
    <w:p w:rsidR="003F53DE" w:rsidRPr="003F53DE" w:rsidRDefault="003F53DE" w:rsidP="003F53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5425"/>
        <w:gridCol w:w="3112"/>
      </w:tblGrid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посади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штатних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одиниць</w:t>
            </w:r>
            <w:proofErr w:type="spellEnd"/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Апарат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бухгалтер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апарату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Відділ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соціальної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Соціальний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менеджер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Фахівець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соціальної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>іальний</w:t>
            </w:r>
            <w:r w:rsidRPr="003F53DE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_</w:t>
            </w:r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>робітник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(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>віддалене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>робоче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3F53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      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3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Всього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відділу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F53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</w:t>
            </w:r>
            <w:proofErr w:type="gramEnd"/>
            <w:r w:rsidRPr="003F53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іальної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F53DE" w:rsidRPr="003F53DE" w:rsidTr="00664EE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3DE" w:rsidRPr="003F53DE" w:rsidTr="00664EE6"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DE" w:rsidRPr="003F53DE" w:rsidRDefault="003F53DE" w:rsidP="00664EE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штатних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одиниць</w:t>
            </w:r>
            <w:proofErr w:type="spellEnd"/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DE" w:rsidRPr="003F53DE" w:rsidRDefault="003F53DE" w:rsidP="00664EE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3D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3F53DE" w:rsidRPr="003F53DE" w:rsidRDefault="003F53DE" w:rsidP="003F5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3DE" w:rsidRPr="003F53DE" w:rsidRDefault="003F53DE" w:rsidP="003F53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DE" w:rsidRDefault="003F53DE" w:rsidP="003F5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DE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         Олесь КУДРИК</w:t>
      </w:r>
    </w:p>
    <w:p w:rsidR="003F53DE" w:rsidRDefault="003F53DE" w:rsidP="003F53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3DE" w:rsidRPr="00A76A8E" w:rsidRDefault="003F53DE" w:rsidP="003F53D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A76A8E">
        <w:rPr>
          <w:rFonts w:ascii="Times New Roman" w:eastAsia="Times New Roman" w:hAnsi="Times New Roman" w:cs="Times New Roman"/>
          <w:color w:val="333333"/>
          <w:sz w:val="28"/>
          <w:szCs w:val="21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2</w:t>
      </w:r>
    </w:p>
    <w:p w:rsidR="003F53DE" w:rsidRPr="00A76A8E" w:rsidRDefault="003F53DE" w:rsidP="003F53D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A76A8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до рішення </w:t>
      </w:r>
      <w:proofErr w:type="spellStart"/>
      <w:r w:rsidRPr="00A76A8E">
        <w:rPr>
          <w:rFonts w:ascii="Times New Roman" w:eastAsia="Times New Roman" w:hAnsi="Times New Roman" w:cs="Times New Roman"/>
          <w:color w:val="333333"/>
          <w:sz w:val="28"/>
          <w:szCs w:val="21"/>
        </w:rPr>
        <w:t>Борщагівської</w:t>
      </w:r>
      <w:proofErr w:type="spellEnd"/>
      <w:r w:rsidRPr="00A76A8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сільської ради </w:t>
      </w:r>
    </w:p>
    <w:p w:rsidR="003F53DE" w:rsidRPr="00A76A8E" w:rsidRDefault="003F53DE" w:rsidP="003F53D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A76A8E">
        <w:rPr>
          <w:rFonts w:ascii="Times New Roman" w:eastAsia="Times New Roman" w:hAnsi="Times New Roman" w:cs="Times New Roman"/>
          <w:color w:val="333333"/>
          <w:sz w:val="28"/>
          <w:szCs w:val="21"/>
        </w:rPr>
        <w:t>Бучанського</w:t>
      </w:r>
      <w:proofErr w:type="spellEnd"/>
      <w:r w:rsidRPr="00A76A8E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району Київської   області</w:t>
      </w:r>
    </w:p>
    <w:p w:rsidR="003F53DE" w:rsidRPr="00A76A8E" w:rsidRDefault="003F53DE" w:rsidP="003F53D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A76A8E">
        <w:rPr>
          <w:rFonts w:ascii="Times New Roman" w:eastAsia="Times New Roman" w:hAnsi="Times New Roman" w:cs="Times New Roman"/>
          <w:color w:val="333333"/>
          <w:sz w:val="28"/>
          <w:szCs w:val="21"/>
        </w:rPr>
        <w:t>від  ___ червня 2021р. № _____- 6 - VIII</w:t>
      </w:r>
    </w:p>
    <w:p w:rsidR="003F53DE" w:rsidRDefault="003F53DE" w:rsidP="003F53DE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3F53DE" w:rsidRDefault="003F53DE" w:rsidP="003F53DE">
      <w:pPr>
        <w:pStyle w:val="a3"/>
        <w:tabs>
          <w:tab w:val="left" w:pos="2130"/>
        </w:tabs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53DE" w:rsidRPr="009A0CBF" w:rsidRDefault="003F53DE" w:rsidP="003F53DE">
      <w:pPr>
        <w:pStyle w:val="a3"/>
        <w:tabs>
          <w:tab w:val="left" w:pos="2130"/>
        </w:tabs>
        <w:ind w:left="453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1</w:t>
      </w:r>
    </w:p>
    <w:p w:rsidR="003F53DE" w:rsidRPr="009A0CBF" w:rsidRDefault="003F53DE" w:rsidP="003F53DE">
      <w:pPr>
        <w:pStyle w:val="a3"/>
        <w:tabs>
          <w:tab w:val="left" w:pos="213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0CBF">
        <w:rPr>
          <w:rFonts w:ascii="Times New Roman" w:eastAsia="Times New Roman" w:hAnsi="Times New Roman" w:cs="Times New Roman"/>
          <w:color w:val="000000"/>
          <w:sz w:val="28"/>
          <w:szCs w:val="28"/>
        </w:rPr>
        <w:t>ро КЗ «Центр</w:t>
      </w:r>
    </w:p>
    <w:p w:rsidR="003F53DE" w:rsidRPr="009A0CBF" w:rsidRDefault="003F53DE" w:rsidP="003F53DE">
      <w:pPr>
        <w:pStyle w:val="a3"/>
        <w:tabs>
          <w:tab w:val="left" w:pos="213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A0CBF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адання соціальних послуг</w:t>
      </w:r>
    </w:p>
    <w:p w:rsidR="003F53DE" w:rsidRPr="009A0CBF" w:rsidRDefault="003F53DE" w:rsidP="003F53DE">
      <w:pPr>
        <w:pStyle w:val="a3"/>
        <w:tabs>
          <w:tab w:val="left" w:pos="213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0CBF">
        <w:rPr>
          <w:rFonts w:ascii="Times New Roman" w:eastAsia="Times New Roman" w:hAnsi="Times New Roman" w:cs="Times New Roman"/>
          <w:color w:val="000000"/>
          <w:sz w:val="28"/>
          <w:szCs w:val="28"/>
        </w:rPr>
        <w:t>Борщагівської</w:t>
      </w:r>
      <w:proofErr w:type="spellEnd"/>
      <w:r w:rsidRPr="009A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ради</w:t>
      </w:r>
    </w:p>
    <w:p w:rsidR="003F53DE" w:rsidRDefault="003F53DE" w:rsidP="003F53DE">
      <w:pPr>
        <w:pStyle w:val="a3"/>
        <w:tabs>
          <w:tab w:val="left" w:pos="2130"/>
        </w:tabs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0CBF">
        <w:rPr>
          <w:rFonts w:ascii="Times New Roman" w:eastAsia="Times New Roman" w:hAnsi="Times New Roman" w:cs="Times New Roman"/>
          <w:color w:val="000000"/>
          <w:sz w:val="28"/>
          <w:szCs w:val="28"/>
        </w:rPr>
        <w:t>Бучанського</w:t>
      </w:r>
      <w:proofErr w:type="spellEnd"/>
      <w:r w:rsidRPr="009A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Київської області»</w:t>
      </w:r>
    </w:p>
    <w:p w:rsidR="003F53DE" w:rsidRPr="009A0CBF" w:rsidRDefault="003F53DE" w:rsidP="003F53DE">
      <w:pPr>
        <w:pStyle w:val="a3"/>
        <w:tabs>
          <w:tab w:val="left" w:pos="2130"/>
        </w:tabs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53DE" w:rsidRPr="009A0CBF" w:rsidRDefault="003F53DE" w:rsidP="003F53DE">
      <w:pPr>
        <w:pStyle w:val="a3"/>
        <w:tabs>
          <w:tab w:val="left" w:pos="0"/>
        </w:tabs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СТРУКТУРА</w:t>
      </w:r>
    </w:p>
    <w:p w:rsidR="003F53DE" w:rsidRPr="009A0CBF" w:rsidRDefault="003F53DE" w:rsidP="003F53DE">
      <w:pPr>
        <w:pStyle w:val="a3"/>
        <w:tabs>
          <w:tab w:val="left" w:pos="2130"/>
          <w:tab w:val="left" w:pos="3086"/>
        </w:tabs>
        <w:ind w:left="20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53DE" w:rsidRPr="009A0CBF" w:rsidRDefault="003F53DE" w:rsidP="003F53DE">
      <w:pPr>
        <w:pStyle w:val="a3"/>
        <w:tabs>
          <w:tab w:val="left" w:pos="2130"/>
          <w:tab w:val="left" w:pos="3086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Комунального закладу «Центр надання соціальних послуг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Борщагівської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ради </w:t>
      </w:r>
      <w:proofErr w:type="spellStart"/>
      <w:r w:rsidRPr="009A0CBF">
        <w:rPr>
          <w:rFonts w:ascii="Times New Roman" w:eastAsia="Times New Roman" w:hAnsi="Times New Roman" w:cs="Times New Roman"/>
          <w:color w:val="000000"/>
          <w:sz w:val="28"/>
          <w:szCs w:val="28"/>
        </w:rPr>
        <w:t>Бучанського</w:t>
      </w:r>
      <w:proofErr w:type="spellEnd"/>
      <w:r w:rsidRPr="009A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Київської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F53DE" w:rsidRDefault="003F53DE" w:rsidP="003F5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A0F4" wp14:editId="0C07AEF9">
                <wp:simplePos x="0" y="0"/>
                <wp:positionH relativeFrom="column">
                  <wp:posOffset>1852930</wp:posOffset>
                </wp:positionH>
                <wp:positionV relativeFrom="paragraph">
                  <wp:posOffset>26671</wp:posOffset>
                </wp:positionV>
                <wp:extent cx="2409825" cy="685800"/>
                <wp:effectExtent l="0" t="0" r="2857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3DE" w:rsidRDefault="003F53DE" w:rsidP="003F53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Сільський г</w:t>
                            </w:r>
                            <w:r w:rsidRPr="009A0C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олова </w:t>
                            </w:r>
                            <w:proofErr w:type="spellStart"/>
                            <w:r w:rsidRPr="009A0C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Борщагівської</w:t>
                            </w:r>
                            <w:proofErr w:type="spellEnd"/>
                            <w:r w:rsidRPr="009A0C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сільської ради</w:t>
                            </w:r>
                          </w:p>
                          <w:p w:rsidR="003F53DE" w:rsidRPr="009A0CBF" w:rsidRDefault="003F53DE" w:rsidP="003F53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45.9pt;margin-top:2.1pt;width:189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M2MQIAAGwEAAAOAAAAZHJzL2Uyb0RvYy54bWysVFGP0zAMfkfiP0R5Z22nbbdV151OdxxC&#10;OuDEwQ/IknQNpHFwsnXj1+OmvbEDxAOiD5Ed219sf3Yvrw6tZXuNwYCreDHJOdNOgjJuW/HPn+5e&#10;LTkLUTglLDhd8aMO/Gr98sVl50s9hQas0sgIxIWy8xVvYvRllgXZ6FaECXjtyFgDtiKSittMoegI&#10;vbXZNM8XWQeoPILUIdDt7WDk64Rf11rGD3UddGS24pRbTCemc9Of2fpSlFsUvjFyTEP8QxatMI4e&#10;PUHdiijYDs1vUK2RCAHqOJHQZlDXRupUA1VT5L9U89gIr1Mt1JzgT20K/w9Wvt8/IDOKuCs4c6Il&#10;jq53EdLTbNr3p/OhJLdH/4B9hcHfg/wamIObRritvkaErtFCUVZF7589C+iVQKFs070DReiC0FOr&#10;DjW2PSA1gR0SI8cTI/oQmaTL6SxfLadzziTZFsv5Mk+UZaJ8ivYY4hsNLeuFiiPsnPpItKcnxP4+&#10;xESLGmsT6gtndWuJ5L2wrFgsFhcpaVGOzoT9hJnKBWvUnbE2Kbjd3FhkFFrxu/SNweHczTrWVXw1&#10;p8T/DpGn708QqY40nH1rXzuV5CiMHWTK0rqx1317B5riYXMYGduAOlLXEYaRpxUloQH8zllH417x&#10;8G0nUHNm3zpiblXMZv1+JGU2v5iSgueWzblFOElQFY+cDeJNHHZq59FsG3qpSJU76GepNvFpLIas&#10;xrxppEl6tjPnevL6+ZNY/wAAAP//AwBQSwMEFAAGAAgAAAAhALEIeszcAAAACQEAAA8AAABkcnMv&#10;ZG93bnJldi54bWxMj0FPhDAUhO8m/ofmmXhzW1BXFykbY6JXI3rwWOgTiPSVbQuL/nqfJz1OZjLz&#10;Tblf3SgWDHHwpCHbKBBIrbcDdRreXh8vbkHEZMia0RNq+MII++r0pDSF9Ud6waVOneASioXR0Kc0&#10;FVLGtkdn4sZPSOx9+OBMYhk6aYM5crkbZa7UVjozEC/0ZsKHHtvPenYaWqtmFd6X511znervZT6Q&#10;fDpofX623t+BSLimvzD84jM6VMzU+JlsFKOGfJcxetJwlYNgf3uTXYJoOJjlOciqlP8fVD8AAAD/&#10;/wMAUEsBAi0AFAAGAAgAAAAhALaDOJL+AAAA4QEAABMAAAAAAAAAAAAAAAAAAAAAAFtDb250ZW50&#10;X1R5cGVzXS54bWxQSwECLQAUAAYACAAAACEAOP0h/9YAAACUAQAACwAAAAAAAAAAAAAAAAAvAQAA&#10;X3JlbHMvLnJlbHNQSwECLQAUAAYACAAAACEAixyTNjECAABsBAAADgAAAAAAAAAAAAAAAAAuAgAA&#10;ZHJzL2Uyb0RvYy54bWxQSwECLQAUAAYACAAAACEAsQh6zNwAAAAJAQAADwAAAAAAAAAAAAAAAACL&#10;BAAAZHJzL2Rvd25yZXYueG1sUEsFBgAAAAAEAAQA8wAAAJQFAAAAAA==&#10;">
                <v:textbox>
                  <w:txbxContent>
                    <w:p w:rsidR="003F53DE" w:rsidRDefault="003F53DE" w:rsidP="003F53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Сільський г</w:t>
                      </w:r>
                      <w:r w:rsidRPr="009A0C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олова </w:t>
                      </w:r>
                      <w:proofErr w:type="spellStart"/>
                      <w:r w:rsidRPr="009A0C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Борщагівської</w:t>
                      </w:r>
                      <w:proofErr w:type="spellEnd"/>
                      <w:r w:rsidRPr="009A0C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сільської ради</w:t>
                      </w:r>
                    </w:p>
                    <w:p w:rsidR="003F53DE" w:rsidRPr="009A0CBF" w:rsidRDefault="003F53DE" w:rsidP="003F53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53DE" w:rsidRDefault="003F53DE" w:rsidP="003F5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3F53DE" w:rsidRDefault="003F53DE" w:rsidP="003F5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3F53DE" w:rsidRDefault="003F53DE" w:rsidP="003F5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3F53DE" w:rsidRDefault="003F53DE" w:rsidP="003F53DE">
      <w:pPr>
        <w:shd w:val="clear" w:color="auto" w:fill="FFFFFF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04387" wp14:editId="59BB46F1">
                <wp:simplePos x="0" y="0"/>
                <wp:positionH relativeFrom="column">
                  <wp:posOffset>2338705</wp:posOffset>
                </wp:positionH>
                <wp:positionV relativeFrom="paragraph">
                  <wp:posOffset>2811145</wp:posOffset>
                </wp:positionV>
                <wp:extent cx="1504950" cy="1885950"/>
                <wp:effectExtent l="0" t="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885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DE" w:rsidRDefault="003F53DE" w:rsidP="003F5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Фахівці із соціальної роботи;</w:t>
                            </w:r>
                          </w:p>
                          <w:p w:rsidR="003F53DE" w:rsidRPr="00CD323A" w:rsidRDefault="003F53DE" w:rsidP="003F5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Соціальний менеджер</w:t>
                            </w:r>
                          </w:p>
                          <w:p w:rsidR="003F53DE" w:rsidRPr="00CD323A" w:rsidRDefault="003F53DE" w:rsidP="003F5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Психолог;</w:t>
                            </w:r>
                          </w:p>
                          <w:p w:rsidR="003F53DE" w:rsidRPr="00CD323A" w:rsidRDefault="003F53DE" w:rsidP="003F5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Соціальні робітники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left:0;text-align:left;margin-left:184.15pt;margin-top:221.35pt;width:118.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zELAIAAFsEAAAOAAAAZHJzL2Uyb0RvYy54bWysVFGP0zAMfkfiP0R5Z22nFbZq3em0Ywjp&#10;gEkHPyBL0zUijYOTrTt+PU662+2AJ0Qfoji2P9uf7S5vTr1hR4Veg615Mck5U1ZCo+2+5t++bt7M&#10;OfNB2EYYsKrmj8rzm9XrV8vBVWoKHZhGISMQ66vB1bwLwVVZ5mWneuEn4JQlZQvYi0Ai7rMGxUDo&#10;vcmmef42GwAbhyCV9/R6Nyr5KuG3rZLhS9t6FZipOeUW0onp3MUzWy1FtUfhOi3PaYh/yKIX2lLQ&#10;C9SdCIIdUP8B1WuJ4KENEwl9Bm2rpUo1UDVF/ls1D51wKtVC5Hh3ocn/P1j5+bhFppuaTzmzoqcW&#10;3R4CpMhsHukZnK/I6sFtMRbo3T3I755ZWHfC7tUtIgydEg0lVUT77IVDFDy5st3wCRpCF4SemDq1&#10;2EdA4oCdUkMeLw1Rp8AkPRZlPluU1DdJumI+L6MQY4jqyd2hDx8U9Cxeat4aGCgxDNtxJlIocbz3&#10;YXR7Mk+lgNHNRhuTBNzv1gbZUdCkbNJ3juSvzYxlQ80X5bRMyC90/hoiT9/fIHodaOSN7ms+vxiJ&#10;KnL43jaUpqiC0Ga8U6XGnkmNPI79CKfdKTUtMR453kHzSCwjjBNOG0mXDvAnZwNNd839j4NAxZn5&#10;aKlTi2I2i+uQhFn5bkoCXmt21xphJUHVPHA2XtdhXKGDQ73vKFKR2LAQZ6fVievnrM7p0wSnzp23&#10;La7ItZysnv8Jq18AAAD//wMAUEsDBBQABgAIAAAAIQCC7/dU4gAAAAsBAAAPAAAAZHJzL2Rvd25y&#10;ZXYueG1sTI/BToQwEIbvJr5DMyZeNm5ZYAGRsjEmGPfgQfTirdARiHRKaJfFt7ee1uPMfPnn+4vD&#10;qke24GwHQwJ22wAYUmvUQJ2Aj/fqLgNmnSQlR0Mo4ActHMrrq0LmypzpDZfadcyHkM2lgN65Kefc&#10;tj1qabdmQvK3LzNr6fw4d1zN8uzD9cjDIEi4lgP5D72c8KnH9rs+aQFhtqmf6bV6iZujquR+97ls&#10;oqMQtzfr4wMwh6u7wPCn79Wh9E6NOZGybBQQJVnkUQFxHKbAPJEEe79pBKTRfQq8LPj/DuUvAAAA&#10;//8DAFBLAQItABQABgAIAAAAIQC2gziS/gAAAOEBAAATAAAAAAAAAAAAAAAAAAAAAABbQ29udGVu&#10;dF9UeXBlc10ueG1sUEsBAi0AFAAGAAgAAAAhADj9If/WAAAAlAEAAAsAAAAAAAAAAAAAAAAALwEA&#10;AF9yZWxzLy5yZWxzUEsBAi0AFAAGAAgAAAAhAIZ1nMQsAgAAWwQAAA4AAAAAAAAAAAAAAAAALgIA&#10;AGRycy9lMm9Eb2MueG1sUEsBAi0AFAAGAAgAAAAhAILv91TiAAAACwEAAA8AAAAAAAAAAAAAAAAA&#10;hgQAAGRycy9kb3ducmV2LnhtbFBLBQYAAAAABAAEAPMAAACVBQAAAAA=&#10;">
                <v:textbox>
                  <w:txbxContent>
                    <w:p w:rsidR="003F53DE" w:rsidRDefault="003F53DE" w:rsidP="003F5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Фахівці із соціальної роботи;</w:t>
                      </w:r>
                    </w:p>
                    <w:p w:rsidR="003F53DE" w:rsidRPr="00CD323A" w:rsidRDefault="003F53DE" w:rsidP="003F5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Соціальний менеджер</w:t>
                      </w:r>
                    </w:p>
                    <w:p w:rsidR="003F53DE" w:rsidRPr="00CD323A" w:rsidRDefault="003F53DE" w:rsidP="003F5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Психолог;</w:t>
                      </w:r>
                    </w:p>
                    <w:p w:rsidR="003F53DE" w:rsidRPr="00CD323A" w:rsidRDefault="003F53DE" w:rsidP="003F5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Соціальні робітники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D6E89" wp14:editId="32A62F39">
                <wp:simplePos x="0" y="0"/>
                <wp:positionH relativeFrom="column">
                  <wp:posOffset>3043555</wp:posOffset>
                </wp:positionH>
                <wp:positionV relativeFrom="paragraph">
                  <wp:posOffset>2400935</wp:posOffset>
                </wp:positionV>
                <wp:extent cx="0" cy="409575"/>
                <wp:effectExtent l="76200" t="0" r="76200" b="476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9.65pt;margin-top:189.05pt;width:0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9e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mJolCId&#10;tOj54HXMjLKHoE9vXAFuldraUCE9qVfzoulXh5SuWqL2PHq/nQ0EZyEiuQsJG2cgy67/qBn4EEgQ&#10;xTo1tguQIAM6xZ6cbz3hJ4/ocEjhNE8X08dpBCfFNc5Y5z9w3aFglNh5S8S+9ZVWChqvbRazkOOL&#10;84EVKa4BIanSGyFl7L9UqC/xYjqZxgCnpWDhMrg5u99V0qIjCRMUfxcWd25WHxSLYC0nbH2xPRES&#10;bOSjNt4KUEtyHLJ1nGEkOTyaYA30pAoZoXIgfLGGIfq2SBfr+Xqej/LJbD3K07oePW+qfDTbZI/T&#10;+qGuqjr7HshnedEKxrgK/K8DneV/NzCXpzWM4m2kb0Il9+hRUSB7/Y+kY+tDt4e52Wl23tpQXZgC&#10;mOHofHlv4ZH8uo9eP78Kqx8AAAD//wMAUEsDBBQABgAIAAAAIQC85BMm4QAAAAsBAAAPAAAAZHJz&#10;L2Rvd25yZXYueG1sTI/LTsMwEEX3SPyDNUjsqNOH0jbEqYAKkU2RaBFi6cZDHBGPo9htU76eQSxg&#10;N4+jO2fy1eBaccQ+NJ4UjEcJCKTKm4ZqBa+7x5sFiBA1Gd16QgVnDLAqLi9ynRl/ohc8bmMtOIRC&#10;phXYGLtMylBZdDqMfIfEuw/fOx257Wtpen3icNfKSZKk0umG+ILVHT5YrD63B6cgrt/PNn2r7pfN&#10;8+5pkzZfZVmulbq+Gu5uQUQc4h8MP/qsDgU77f2BTBCtgtl8OWVUwXS+GINg4ney52I2SUEWufz/&#10;Q/ENAAD//wMAUEsBAi0AFAAGAAgAAAAhALaDOJL+AAAA4QEAABMAAAAAAAAAAAAAAAAAAAAAAFtD&#10;b250ZW50X1R5cGVzXS54bWxQSwECLQAUAAYACAAAACEAOP0h/9YAAACUAQAACwAAAAAAAAAAAAAA&#10;AAAvAQAAX3JlbHMvLnJlbHNQSwECLQAUAAYACAAAACEA40m/XjICAABdBAAADgAAAAAAAAAAAAAA&#10;AAAuAgAAZHJzL2Uyb0RvYy54bWxQSwECLQAUAAYACAAAACEAvOQTJ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E730E" wp14:editId="24409ACB">
                <wp:simplePos x="0" y="0"/>
                <wp:positionH relativeFrom="column">
                  <wp:posOffset>2338705</wp:posOffset>
                </wp:positionH>
                <wp:positionV relativeFrom="paragraph">
                  <wp:posOffset>1619885</wp:posOffset>
                </wp:positionV>
                <wp:extent cx="1524000" cy="78105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DE" w:rsidRPr="00CD323A" w:rsidRDefault="003F53DE" w:rsidP="003F5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Відділ соціальної роботи:</w:t>
                            </w:r>
                          </w:p>
                          <w:p w:rsidR="003F53DE" w:rsidRPr="00CD323A" w:rsidRDefault="003F53DE" w:rsidP="003F5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2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відділу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left:0;text-align:left;margin-left:184.15pt;margin-top:127.55pt;width:120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bpMwIAAFoEAAAOAAAAZHJzL2Uyb0RvYy54bWysVNtu2zAMfR+wfxD0vtrOkl6MOkXRrsOA&#10;rivQ7QMYWY6FyaJGKXG6rx8lp1m6vQ3LgyCa1NHhOVQur3aDFVtNwaBrZHVSSqGdwta4dSO/fb17&#10;dy5FiOBasOh0I591kFfLt28uR1/rGfZoW02CQVyoR9/IPkZfF0VQvR4gnKDXjpMd0gCRQ1oXLcHI&#10;6IMtZmV5WoxIrSdUOgT+ejsl5TLjd51W8UvXBR2FbSRzi3mlvK7SWiwvoV4T+N6oPQ34BxYDGMeX&#10;HqBuIYLYkPkLajCKMGAXTxQOBXadUTr3wN1U5R/dPPXgde6FxQn+IFP4f7DqYftIwrSNfC+Fg4Et&#10;ut5EzDeL0yTP6EPNVU/+kVKDwd+j+h6Ew5se3FpfE+HYa2iZVJXqi1cHUhD4qFiNn7FldGD0rNSu&#10;oyEBsgZilw15Phiid1Eo/lgtZvOyZN8U587Oq3KRHSugfjntKcSPGgeRNo3sLI7Mi+LjNBL5Jtje&#10;h5iYQf1SnjtBa9o7Y20OaL26sSS2wINyl3+5GW74uMw6MTbyYjFbZORXuXAMwawT8enWV2WDiTzx&#10;1gyNPD8UQZ0k/OBaPgB1BGOnPVO2bq9pknGyI+5Wu+zZ7MWgFbbPLDLhNOD8IHnTI/2UYuThbmT4&#10;sQHSUthPjo26qObz9BpyMF+czTig48zqOANOMVQjoxTT9iZOL2jjyax7vqnKajhMo9OZrHUyfmK1&#10;p88DnC3YP7b0Qo7jXPX7L2H5CwAA//8DAFBLAwQUAAYACAAAACEAbt/LweAAAAALAQAADwAAAGRy&#10;cy9kb3ducmV2LnhtbEyPsW6DMBCG90p5B+sidYkaQygUUUwUVaJqhgylXboZ7AIKPiPsEPr2vUzt&#10;ePf/+u67fL+Ygc16cr1FAeE2AKaxsarHVsDnR/mQAnNeopKDRS3gRzvYF6u7XGbKXvFdz5VvGUHQ&#10;ZVJA5/2Yce6aThvptnbUSNm3nYz0NE4tV5O8EtwMfBcECTeyR7rQyVG/dLo5VxcjYJduqlc8lW+P&#10;9VGVMg6/5k10FOJ+vRyegXm9+L8y3PRJHQpyqu0FlWODgChJI6oSLI5DYNRIgtumpugpDYEXOf//&#10;Q/ELAAD//wMAUEsBAi0AFAAGAAgAAAAhALaDOJL+AAAA4QEAABMAAAAAAAAAAAAAAAAAAAAAAFtD&#10;b250ZW50X1R5cGVzXS54bWxQSwECLQAUAAYACAAAACEAOP0h/9YAAACUAQAACwAAAAAAAAAAAAAA&#10;AAAvAQAAX3JlbHMvLnJlbHNQSwECLQAUAAYACAAAACEAjNUm6TMCAABaBAAADgAAAAAAAAAAAAAA&#10;AAAuAgAAZHJzL2Uyb0RvYy54bWxQSwECLQAUAAYACAAAACEAbt/LweAAAAALAQAADwAAAAAAAAAA&#10;AAAAAACNBAAAZHJzL2Rvd25yZXYueG1sUEsFBgAAAAAEAAQA8wAAAJoFAAAAAA==&#10;">
                <v:textbox>
                  <w:txbxContent>
                    <w:p w:rsidR="003F53DE" w:rsidRPr="00CD323A" w:rsidRDefault="003F53DE" w:rsidP="003F5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Відділ соціальної роботи:</w:t>
                      </w:r>
                    </w:p>
                    <w:p w:rsidR="003F53DE" w:rsidRPr="00CD323A" w:rsidRDefault="003F53DE" w:rsidP="003F5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2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відділу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F3081" wp14:editId="7374A362">
                <wp:simplePos x="0" y="0"/>
                <wp:positionH relativeFrom="column">
                  <wp:posOffset>3043555</wp:posOffset>
                </wp:positionH>
                <wp:positionV relativeFrom="paragraph">
                  <wp:posOffset>1296035</wp:posOffset>
                </wp:positionV>
                <wp:extent cx="0" cy="314325"/>
                <wp:effectExtent l="76200" t="0" r="76200" b="476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9.65pt;margin-top:102.05pt;width:0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UTMQIAAF0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V+xEiR&#10;Flr0fPQ6ZkbpNOjTGZeDW6l2NlRIz+rVvGj61SGly4aoA4/ebxcDwWmISO5CwsYZyLLvPmoGPgQS&#10;RLHOtW0DJMiAzrEnl1tP+Nkj2h9SOJ2l2Ww6j+Akv8YZ6/wHrlsUjAI7b4k4NL7USkHjtU1jFnJ6&#10;cT6wIvk1ICRVeiukjP2XCnUFXs4hQbhxWgoWLuPGHvaltOhEwgTF38Dizs3qo2IRrOGEbQbbEyHB&#10;Rj5q460AtSTHIVvLGUaSw6MJVk9PqpARKgfCg9UP0bflZLlZbBbZKJs+bEbZpKpGz9syGz1s08d5&#10;NavKskq/B/JpljeCMa4C/+tAp9nfDczwtPpRvI30TajkHj0qCmSv/5F0bH3odj83e80uOxuqC1MA&#10;Mxydh/cWHsmv++j186uw/gEAAP//AwBQSwMEFAAGAAgAAAAhAGCnBN/hAAAACwEAAA8AAABkcnMv&#10;ZG93bnJldi54bWxMj01PwzAMhu9I/IfISNxYuq/CStMJmBC9gMSGEMesNU1E41RNtnX8eow4jKNf&#10;P3r9OF8OrhV77IP1pGA8SkAgVb621Ch42zxe3YAIUVOtW0+o4IgBlsX5Wa6z2h/oFffr2AguoZBp&#10;BSbGLpMyVAadDiPfIfHu0/dORx77Rta9PnC5a+UkSVLptCW+YHSHDwarr/XOKYirj6NJ36v7hX3Z&#10;PD2n9rssy5VSlxfD3S2IiEM8wfCrz+pQsNPW76gOolUwu15MGVUwSWZjEEz8JVtO5tMUZJHL/z8U&#10;PwAAAP//AwBQSwECLQAUAAYACAAAACEAtoM4kv4AAADhAQAAEwAAAAAAAAAAAAAAAAAAAAAAW0Nv&#10;bnRlbnRfVHlwZXNdLnhtbFBLAQItABQABgAIAAAAIQA4/SH/1gAAAJQBAAALAAAAAAAAAAAAAAAA&#10;AC8BAABfcmVscy8ucmVsc1BLAQItABQABgAIAAAAIQBt2DUTMQIAAF0EAAAOAAAAAAAAAAAAAAAA&#10;AC4CAABkcnMvZTJvRG9jLnhtbFBLAQItABQABgAIAAAAIQBgpwTf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CD8F1" wp14:editId="6E0B7695">
                <wp:simplePos x="0" y="0"/>
                <wp:positionH relativeFrom="column">
                  <wp:posOffset>2119630</wp:posOffset>
                </wp:positionH>
                <wp:positionV relativeFrom="paragraph">
                  <wp:posOffset>496570</wp:posOffset>
                </wp:positionV>
                <wp:extent cx="1743075" cy="752475"/>
                <wp:effectExtent l="0" t="0" r="28575" b="2857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3DE" w:rsidRPr="009A0CBF" w:rsidRDefault="003F53DE" w:rsidP="003F5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C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left:0;text-align:left;margin-left:166.9pt;margin-top:39.1pt;width:137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NpHwIAAD8EAAAOAAAAZHJzL2Uyb0RvYy54bWysU1Fv0zAQfkfiP1h+p0m7lrKo6TR1FCEN&#10;NmnwAxzHaSwcnzm7Tcuv5+xkpQOeEH6w7nznz3ff51vdHDvDDgq9Blvy6STnTFkJtba7kn/9sn3z&#10;jjMfhK2FAatKflKe36xfv1r1rlAzaMHUChmBWF/0ruRtCK7IMi9b1Qk/AacsBRvATgRycZfVKHpC&#10;70w2y/O3WQ9YOwSpvKfTuyHI1wm/aZQMD03jVWCm5FRbSDumvYp7tl6JYofCtVqOZYh/qKIT2tKj&#10;Z6g7EQTbo/4DqtMSwUMTJhK6DJpGS5V6oG6m+W/dPLXCqdQLkePdmSb//2Dl58MjMl2XfMGZFR1J&#10;9HAQhl1FZnrnC0p4co8Ye/PuHuQ3zyxsWmF36hYR+laJmuqZxvzsxYXoeLrKqv4T1AQs9gESSccG&#10;uwhI7bNj0uJ01kIdA5N0OF3Or/IlFSUptlzM5mTHJ0TxfNuhDx8UdCwaJVfGaOcjXaIQh3sfhuzn&#10;rNQAGF1vtTHJwV21Mcio25Jv0xof8JdpxrK+5NeL2SIhv4j5S4g8rb9BIOxtTdWIIpL1frSD0Gaw&#10;qSdjR/YiYQPx4VgdkzBnKSqoT0QnwvCLaerIaAF/cNbTDy65/74XqDgzHy1Jcj2dz+OXT858sZyR&#10;g5eR6jIirCSokgfOBnMThjHZO9S7ll6aJgIs3JKMjU70RomHqsby6ZcmjcaJimNw6aesX3O//gkA&#10;AP//AwBQSwMEFAAGAAgAAAAhAG4eZDXfAAAACgEAAA8AAABkcnMvZG93bnJldi54bWxMj8FOwzAQ&#10;RO9I/IO1SNyo01pNQ4hTVVRIcOBAgLsbu0nUeB3F2zT8PcuJHlfzNPO22M6+F5MbYxdQw3KRgHBY&#10;B9tho+Hr8+UhAxHJoDV9QKfhx0XYlrc3hcltuOCHmypqBJdgzI2GlmjIpYx167yJizA45OwYRm+I&#10;z7GRdjQXLve9XCVJKr3pkBdaM7jn1tWn6uw17JtdlU5S0Vod96+0Pn2/v6ml1vd38+4JBLmZ/mH4&#10;02d1KNnpEM5oo+g1KKVYnTRsshUIBtIkUyAOTD6mG5BlIa9fKH8BAAD//wMAUEsBAi0AFAAGAAgA&#10;AAAhALaDOJL+AAAA4QEAABMAAAAAAAAAAAAAAAAAAAAAAFtDb250ZW50X1R5cGVzXS54bWxQSwEC&#10;LQAUAAYACAAAACEAOP0h/9YAAACUAQAACwAAAAAAAAAAAAAAAAAvAQAAX3JlbHMvLnJlbHNQSwEC&#10;LQAUAAYACAAAACEAe39jaR8CAAA/BAAADgAAAAAAAAAAAAAAAAAuAgAAZHJzL2Uyb0RvYy54bWxQ&#10;SwECLQAUAAYACAAAACEAbh5kNd8AAAAKAQAADwAAAAAAAAAAAAAAAAB5BAAAZHJzL2Rvd25yZXYu&#10;eG1sUEsFBgAAAAAEAAQA8wAAAIUFAAAAAA==&#10;">
                <v:textbox>
                  <w:txbxContent>
                    <w:p w:rsidR="003F53DE" w:rsidRPr="009A0CBF" w:rsidRDefault="003F53DE" w:rsidP="003F5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0C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Центру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11496" wp14:editId="180F8C0C">
                <wp:simplePos x="0" y="0"/>
                <wp:positionH relativeFrom="column">
                  <wp:posOffset>2853055</wp:posOffset>
                </wp:positionH>
                <wp:positionV relativeFrom="paragraph">
                  <wp:posOffset>182245</wp:posOffset>
                </wp:positionV>
                <wp:extent cx="352425" cy="314325"/>
                <wp:effectExtent l="38100" t="0" r="9525" b="476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downArrow">
                          <a:avLst>
                            <a:gd name="adj1" fmla="val 50000"/>
                            <a:gd name="adj2" fmla="val 26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24.65pt;margin-top:14.35pt;width:27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V3QQIAAJMEAAAOAAAAZHJzL2Uyb0RvYy54bWysVN9v0zAQfkfif7D8TtOk7diiptPUUYQ0&#10;YNKA96vtNAb/wnab7r/f2clKBxIPiDw4vvj83Xf33WV5fdSKHIQP0pqGlpMpJcIwy6XZNfTrl82b&#10;S0pCBMNBWSMa+igCvV69frXsXS0q21nFhScIYkLdu4Z2Mbq6KALrhIYwsU4YPGyt1xDR9LuCe+gR&#10;Xauimk4vit567rxlIgT8ejsc0lXGb1vB4ue2DSIS1VDkFvPq87pNa7FaQr3z4DrJRhrwDyw0SINB&#10;T1C3EIHsvfwDSkvmbbBtnDCrC9u2komcA2ZTTn/L5qEDJ3IuWJzgTmUK/w+WfTrceyJ5Q+eUGNAo&#10;0c0+2hyZXKXy9C7U6PXg7n1KMLg7y34EYuy6A7MTN97bvhPAkVSZ/IsXF5IR8CrZ9h8tR3RA9Fyp&#10;Y+t1AsQakGMW5PEkiDhGwvDjbFHNqwUlDI9m5XyG+xQB6ufLzof4XlhN0qah3PYmE8oR4HAXYhaF&#10;j6kB/15S0mqFGh9AkcUUn7EHznyqc5/qYrYYEoN6REQCz4FzSaySfCOVyobfbdfKE4Rv6CY/I+dw&#10;7qYM6Rt6tcCM/g6RGA4cMeoLCC0jjo6SuqGXJyeokxbvDM+NHUGqYY+XlRnFSXoMum4tf0RtvB3m&#10;AucYNwK+4ZuSHqeioeHnHrygRH0wqPBVOZ+nMcrGfPG2QsOfn2zPT8CwzuKwIdiwXcdh9PbOy12H&#10;scqcvbGp51oZn9tn4DXSxc7Pmo9Tmkbr3M5ev/4lqycAAAD//wMAUEsDBBQABgAIAAAAIQAShNgb&#10;4AAAAAkBAAAPAAAAZHJzL2Rvd25yZXYueG1sTI9BS8NAEIXvgv9hGcGb3TSNNsZMShG8WIRaRfA2&#10;za7JYnY3ZDdp+u8dT3oc5uO975Wb2XZi0kMw3iEsFwkI7WqvjGsQ3t+ebnIQIZJT1HmnEc46wKa6&#10;vCipUP7kXvV0iI3gEBcKQmhj7AspQ91qS2Hhe+349+UHS5HPoZFqoBOH206mSXInLRnHDS31+rHV&#10;9fdhtAiWyIzb57OZdx/7/Urtps+X5YR4fTVvH0BEPcc/GH71WR0qdjr60akgOoQsu18xipDmaxAM&#10;3CYZbzkirPMUZFXK/wuqHwAAAP//AwBQSwECLQAUAAYACAAAACEAtoM4kv4AAADhAQAAEwAAAAAA&#10;AAAAAAAAAAAAAAAAW0NvbnRlbnRfVHlwZXNdLnhtbFBLAQItABQABgAIAAAAIQA4/SH/1gAAAJQB&#10;AAALAAAAAAAAAAAAAAAAAC8BAABfcmVscy8ucmVsc1BLAQItABQABgAIAAAAIQCYIwV3QQIAAJME&#10;AAAOAAAAAAAAAAAAAAAAAC4CAABkcnMvZTJvRG9jLnhtbFBLAQItABQABgAIAAAAIQAShNgb4AAA&#10;AAkBAAAPAAAAAAAAAAAAAAAAAJsEAABkcnMvZG93bnJldi54bWxQSwUGAAAAAAQABADzAAAAqAUA&#10;AAAA&#10;" adj="15908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C5BC3" wp14:editId="68D9128B">
                <wp:simplePos x="0" y="0"/>
                <wp:positionH relativeFrom="column">
                  <wp:posOffset>3919855</wp:posOffset>
                </wp:positionH>
                <wp:positionV relativeFrom="paragraph">
                  <wp:posOffset>1372235</wp:posOffset>
                </wp:positionV>
                <wp:extent cx="1409700" cy="847725"/>
                <wp:effectExtent l="9525" t="11430" r="38100" b="5524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8.65pt;margin-top:108.05pt;width:111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mYNgIAAGQEAAAOAAAAZHJzL2Uyb0RvYy54bWysVM2O2jAQvlfqO1i+QxIaFogIq1UCvWy7&#10;SLt9AGM7xKpjW7YhoKrv3rEJtLSXqmoOzjjz983MN1k+njqJjtw6oVWJs3GKEVdUM6H2Jf7ythnN&#10;MXKeKEakVrzEZ+7w4+r9u2VvCj7RrZaMWwRBlCt6U+LWe1MkiaMt74gba8MVKBttO+LhavcJs6SH&#10;6J1MJmn6kPTaMmM15c7B1/qixKsYv2k49S9N47hHssSAzcfTxnMXzmS1JMXeEtMKOsAg/4CiI0JB&#10;0luomniCDlb8EaoT1GqnGz+mukt00wjKYw1QTZb+Vs1rSwyPtUBznLm1yf2/sPTzcWuRYDA7aI8i&#10;Hczo6eB1TI2yLDSoN64Au0ptbSiRntSredb0q0NKVy1Rex6t384GnKNHcucSLs5Aml3/STOwIZAg&#10;duvU2C6EhD6gUxzK+TYUfvKIwscsTxezFMBR0M3z2WwyDaASUly9jXX+I9cdCkKJnbdE7FtfaaVg&#10;/tpmMRc5Pjt/cbw6hNRKb4SUkQZSob7EiykkCBqnpWBBGS92v6ukRUcSiBSfAcWdmdUHxWKwlhO2&#10;HmRPhAQZ+dghbwX0THIcsnWcYSQ57E6QLvCkChmhfgA8SBcufVuki/V8Pc9H+eRhPcrTuh49bap8&#10;9LDJZtP6Q11VdfY9gM/yohWMcRXwX3md5X/Hm2HDLoy8MfvWqOQ+ehwFgL2+I+hIgDDzC3t2mp23&#10;NlQXuABUjsbD2oVd+fUerX7+HFY/AAAA//8DAFBLAwQUAAYACAAAACEA2icBKuIAAAALAQAADwAA&#10;AGRycy9kb3ducmV2LnhtbEyPwU7DMAyG70i8Q2QkbiztisJa6k7AhOgFJDaEOGZtaCKapGqyrdvT&#10;Y07jaPvT7+8vl5Pt2V6NwXiHkM4SYMo1vjWuQ/jYPN8sgIUoXSt77xTCUQVYVpcXpSxaf3Dvar+O&#10;HaMQFwqJoGMcCs5Do5WVYeYH5ej27UcrI41jx9tRHijc9nyeJIJbaRx90HJQT1o1P+udRYirr6MW&#10;n81jbt42L6/CnOq6XiFeX00P98CimuIZhj99UoeKnLZ+59rAegSR3mWEIsxTkQIjYpHltNkiZLe5&#10;AF6V/H+H6hcAAP//AwBQSwECLQAUAAYACAAAACEAtoM4kv4AAADhAQAAEwAAAAAAAAAAAAAAAAAA&#10;AAAAW0NvbnRlbnRfVHlwZXNdLnhtbFBLAQItABQABgAIAAAAIQA4/SH/1gAAAJQBAAALAAAAAAAA&#10;AAAAAAAAAC8BAABfcmVscy8ucmVsc1BLAQItABQABgAIAAAAIQDbWOmYNgIAAGQEAAAOAAAAAAAA&#10;AAAAAAAAAC4CAABkcnMvZTJvRG9jLnhtbFBLAQItABQABgAIAAAAIQDaJwEq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93C01" wp14:editId="796FE693">
                <wp:simplePos x="0" y="0"/>
                <wp:positionH relativeFrom="column">
                  <wp:posOffset>4596130</wp:posOffset>
                </wp:positionH>
                <wp:positionV relativeFrom="paragraph">
                  <wp:posOffset>2219960</wp:posOffset>
                </wp:positionV>
                <wp:extent cx="1295400" cy="781050"/>
                <wp:effectExtent l="9525" t="11430" r="9525" b="762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DE" w:rsidRPr="009A0CBF" w:rsidRDefault="003F53DE" w:rsidP="003F5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0C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Водій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9" style="position:absolute;left:0;text-align:left;margin-left:361.9pt;margin-top:174.8pt;width:102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czLgIAAFoEAAAOAAAAZHJzL2Uyb0RvYy54bWysVMGO0zAQvSPxD5bvNEnV0m3UdLXqUoS0&#10;QKWFD3Adp7FwPGbsNi1fz9hpSxc4IXKwPJ7x88x7M1ncHzvDDgq9BlvxYpRzpqyEWttdxb9+Wb+5&#10;48wHYWthwKqKn5Tn98vXrxa9K9UYWjC1QkYg1pe9q3gbgiuzzMtWdcKPwClLzgawE4FM3GU1ip7Q&#10;O5ON8/xt1gPWDkEq7+n0cXDyZcJvGiXD56bxKjBTccotpBXTuo1rtlyIcofCtVqe0xD/kEUntKVH&#10;r1CPIgi2R/0HVKclgocmjCR0GTSNlirVQNUU+W/VPLfCqVQLkePdlSb//2Dlp8MGma4rPufMio4k&#10;etgHSC+zWaSnd76kqGe3wVigd08gv3lmYdUKu1MPiNC3StSUVBHjsxcXouHpKtv2H6EmdEHoialj&#10;g10EJA7YMQlyugqijoFJOizG8+kkJ90k+WZ3RT5NimWivNx26MN7BR2Lm4o3BnrKC8NmaIn0kjg8&#10;+RAzE+UlPFUCRtdrbUwycLddGWQHQY2yTl8qhgq+DTOW9UTVdDxNyC98/hYiT9/fIDodqOON7ip+&#10;dw0SZaTwna1TPwahzbCnlI09cxppHOQIx+0xaTa5CLSF+kQkIwwNTgNJmxbwB2c9NXfF/fe9QMWZ&#10;+WBJqHkxmcRpSMZkOhuTgbee7a1HWElQFQ+cDdtVGCZo71DvWnqpSGxYiK3T6MR1FH7I6pw+NXCS&#10;4DxscUJu7RT165ew/AkAAP//AwBQSwMEFAAGAAgAAAAhAJ039NziAAAACwEAAA8AAABkcnMvZG93&#10;bnJldi54bWxMj0FPg0AQhe8m/ofNmHhp7FJAaJGlMSYYe/Ag7cXbwo5AZGcJu6X4711P9ThvXt77&#10;Xr5f9MBmnGxvSMBmHQBDaozqqRVwOpYPW2DWSVJyMIQCftDCvri9yWWmzIU+cK5cy3wI2UwK6Jwb&#10;M85t06GWdm1GJP/7MpOWzp9Ty9UkLz5cDzwMgoRr2ZNv6OSILx0239VZCwi3q+qV3su3uD6oUj5u&#10;PudVdBDi/m55fgLmcHFXM/zhe3QoPFNtzqQsGwSkYeTRnYAo3iXAvGMXpl6pBcRpmAAvcv5/Q/EL&#10;AAD//wMAUEsBAi0AFAAGAAgAAAAhALaDOJL+AAAA4QEAABMAAAAAAAAAAAAAAAAAAAAAAFtDb250&#10;ZW50X1R5cGVzXS54bWxQSwECLQAUAAYACAAAACEAOP0h/9YAAACUAQAACwAAAAAAAAAAAAAAAAAv&#10;AQAAX3JlbHMvLnJlbHNQSwECLQAUAAYACAAAACEAYTdHMy4CAABaBAAADgAAAAAAAAAAAAAAAAAu&#10;AgAAZHJzL2Uyb0RvYy54bWxQSwECLQAUAAYACAAAACEAnTf03OIAAAALAQAADwAAAAAAAAAAAAAA&#10;AACIBAAAZHJzL2Rvd25yZXYueG1sUEsFBgAAAAAEAAQA8wAAAJcFAAAAAA==&#10;">
                <v:textbox>
                  <w:txbxContent>
                    <w:p w:rsidR="003F53DE" w:rsidRPr="009A0CBF" w:rsidRDefault="003F53DE" w:rsidP="003F5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0C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Водій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D8B0A" wp14:editId="37FBDF5E">
                <wp:simplePos x="0" y="0"/>
                <wp:positionH relativeFrom="column">
                  <wp:posOffset>681355</wp:posOffset>
                </wp:positionH>
                <wp:positionV relativeFrom="paragraph">
                  <wp:posOffset>1419860</wp:posOffset>
                </wp:positionV>
                <wp:extent cx="1495425" cy="752475"/>
                <wp:effectExtent l="38100" t="11430" r="9525" b="5524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3.65pt;margin-top:111.8pt;width:117.75pt;height:5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8NPwIAAG0EAAAOAAAAZHJzL2Uyb0RvYy54bWysVM2O2yAQvlfqOyDuiePUzo8VZ7Wyk/aw&#10;3a602wcggG1UDAhInKjqu3cg2WzTXqqqPuAZz983HzNe3R17iQ7cOqFVidPxBCOuqGZCtSX++rId&#10;LTBynihGpFa8xCfu8N36/bvVYAo+1Z2WjFsESZQrBlPizntTJImjHe+JG2vDFRgbbXviQbVtwiwZ&#10;IHsvk+lkMksGbZmxmnLn4Gt9NuJ1zN80nPovTeO4R7LEgM3H08ZzF85kvSJFa4npBL3AIP+AoidC&#10;QdFrqpp4gvZW/JGqF9Rqpxs/prpPdNMIymMP0E06+a2b544YHnsBcpy50uT+X1r6eHiySLASzzBS&#10;pIcrut97HSujNPIzGFeAW6WebOiQHtWzedD0m0NKVx1RLY/eLycDwWlgNLkJCYozUGU3fNYMfAgU&#10;iGQdG9ujRgrzKQSG5EAIOsbbOV1vhx89ovAxzZZ5Ns0xomCb59NsnsdipAh5QrSxzn/kukdBKLHz&#10;loi285VWCgZB23MNcnhwPqB8CwjBSm+FlHEepEJDiZc5FAsWp6VgwRgV2+4qadGBhImKzwXFjZvV&#10;e8Viso4TtrnInggJMvKRK28FsCc5DtV6zjCSHJYoSGd4UoWK0D8Avkjnofq+nCw3i80iG2XT2WaU&#10;Tep6dL+tstFsm87z+kNdVXX6I4BPs6ITjHEV8L8OeJr93QBdVu08mtcRvxKV3GaPjALY13cEHUch&#10;3H7YSFfsNDs92dBd0GCmo/Nl/8LS/KpHr7e/xPonAAAA//8DAFBLAwQUAAYACAAAACEAtvfyut8A&#10;AAALAQAADwAAAGRycy9kb3ducmV2LnhtbEyPy07DMBBF90j8gzVIbBB16kCpQpwKAYUVqghl78ZD&#10;EjUeR7HbJn/PwAZ2czVH95GvRteJIw6h9aRhPktAIFXetlRr2H6sr5cgQjRkTecJNUwYYFWcn+Um&#10;s/5E73gsYy3YhEJmNDQx9pmUoWrQmTDzPRL/vvzgTGQ51NIO5sTmrpMqSRbSmZY4oTE9PjZY7cuD&#10;0/BUbm7Xn1fbUU3V61v5stxvaHrW+vJifLgHEXGMfzD81OfqUHCnnT+QDaJjndyljGpQKl2AYCK9&#10;UTxm93vMQRa5/L+h+AYAAP//AwBQSwECLQAUAAYACAAAACEAtoM4kv4AAADhAQAAEwAAAAAAAAAA&#10;AAAAAAAAAAAAW0NvbnRlbnRfVHlwZXNdLnhtbFBLAQItABQABgAIAAAAIQA4/SH/1gAAAJQBAAAL&#10;AAAAAAAAAAAAAAAAAC8BAABfcmVscy8ucmVsc1BLAQItABQABgAIAAAAIQB3YZ8NPwIAAG0EAAAO&#10;AAAAAAAAAAAAAAAAAC4CAABkcnMvZTJvRG9jLnhtbFBLAQItABQABgAIAAAAIQC29/K6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4DFBB" wp14:editId="39F7E6D2">
                <wp:simplePos x="0" y="0"/>
                <wp:positionH relativeFrom="column">
                  <wp:posOffset>90805</wp:posOffset>
                </wp:positionH>
                <wp:positionV relativeFrom="paragraph">
                  <wp:posOffset>2172335</wp:posOffset>
                </wp:positionV>
                <wp:extent cx="1295400" cy="781050"/>
                <wp:effectExtent l="9525" t="11430" r="9525" b="762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DE" w:rsidRPr="009A0CBF" w:rsidRDefault="003F53DE" w:rsidP="003F5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Головний</w:t>
                            </w:r>
                            <w:r w:rsidRPr="009A0C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109" style="position:absolute;left:0;text-align:left;margin-left:7.15pt;margin-top:171.05pt;width:102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JILwIAAFsEAAAOAAAAZHJzL2Uyb0RvYy54bWysVMGO0zAQvSPxD5bvNEnVsm3UdLXqUoS0&#10;QKWFD3Adp7FwPGbsNi1fz9hpSxc4IXKwPJ7x88x7M1ncHzvDDgq9BlvxYpRzpqyEWttdxb9+Wb+Z&#10;ceaDsLUwYFXFT8rz++XrV4velWoMLZhaISMQ68veVbwNwZVZ5mWrOuFH4JQlZwPYiUAm7rIaRU/o&#10;ncnGef426wFrhyCV93T6ODj5MuE3jZLhc9N4FZipOOUW0opp3cY1Wy5EuUPhWi3PaYh/yKIT2tKj&#10;V6hHEQTbo/4DqtMSwUMTRhK6DJpGS5VqoGqK/LdqnlvhVKqFyPHuSpP/f7Dy02GDTNek3ZgzKzrS&#10;6GEfID3NJpGf3vmSwp7dBmOF3j2B/OaZhVUr7E49IELfKlFTVkWMz15ciIanq2zbf4Sa0AWhJ6qO&#10;DXYRkEhgx6TI6aqIOgYm6bAYz6eTnIST5LubFfk0SZaJ8nLboQ/vFXQsbireGOgpLwyboSfSS+Lw&#10;5EPMTJSX8FQJGF2vtTHJwN12ZZAdBHXKOn2pGCr4NsxY1ld8Ph1PE/ILn7+FyNP3N4hOB2p5o7uK&#10;z65BoowUvrN1asggtBn2lLKxZ04jjYMc4bg9JtGmF4G2UJ+IZIShw2kiadMC/uCsp+6uuP++F6g4&#10;Mx8sCTUvJpM4DsmYTO/GZOCtZ3vrEVYSVMUDZ8N2FYYR2jvUu5ZeKhIbFmLrNDpxHYUfsjqnTx2c&#10;JDhPWxyRWztF/fonLH8CAAD//wMAUEsDBBQABgAIAAAAIQCn9auo4AAAAAoBAAAPAAAAZHJzL2Rv&#10;d25yZXYueG1sTI/BToQwEIbvJr5DMyZeNrulwG4IUjbGBOMePIhe9lZoBSKdEtpl8e0dT3r8Z778&#10;801xXO3IFjP7waEEsYuAGWydHrCT8PFebTNgPijUanRoJHwbD8fy9qZQuXZXfDNLHTpGJehzJaEP&#10;Yco5921vrPI7Nxmk3aebrQoU547rWV2p3I48jqIDt2pAutCryTz1pv2qL1ZCnG3qZ3ytXtLmpCu1&#10;F+dlk5ykvL9bHx+ABbOGPxh+9UkdSnJq3AW1ZyPlNCFSQpLGAhgBscho0khID3sBvCz4/xfKHwAA&#10;AP//AwBQSwECLQAUAAYACAAAACEAtoM4kv4AAADhAQAAEwAAAAAAAAAAAAAAAAAAAAAAW0NvbnRl&#10;bnRfVHlwZXNdLnhtbFBLAQItABQABgAIAAAAIQA4/SH/1gAAAJQBAAALAAAAAAAAAAAAAAAAAC8B&#10;AABfcmVscy8ucmVsc1BLAQItABQABgAIAAAAIQBnJwJILwIAAFsEAAAOAAAAAAAAAAAAAAAAAC4C&#10;AABkcnMvZTJvRG9jLnhtbFBLAQItABQABgAIAAAAIQCn9auo4AAAAAoBAAAPAAAAAAAAAAAAAAAA&#10;AIkEAABkcnMvZG93bnJldi54bWxQSwUGAAAAAAQABADzAAAAlgUAAAAA&#10;">
                <v:textbox>
                  <w:txbxContent>
                    <w:p w:rsidR="003F53DE" w:rsidRPr="009A0CBF" w:rsidRDefault="003F53DE" w:rsidP="003F53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Головний</w:t>
                      </w:r>
                      <w:r w:rsidRPr="009A0C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Pr="00A76A8E" w:rsidRDefault="003F53DE" w:rsidP="003F53DE"/>
    <w:p w:rsidR="003F53DE" w:rsidRDefault="003F53DE" w:rsidP="003F53DE"/>
    <w:p w:rsidR="003F53DE" w:rsidRDefault="003F53DE" w:rsidP="003F53DE">
      <w:pPr>
        <w:tabs>
          <w:tab w:val="left" w:pos="8205"/>
        </w:tabs>
      </w:pPr>
      <w:r>
        <w:tab/>
      </w:r>
    </w:p>
    <w:p w:rsidR="003F53DE" w:rsidRDefault="003F53DE" w:rsidP="003F53DE">
      <w:pPr>
        <w:tabs>
          <w:tab w:val="left" w:pos="8205"/>
        </w:tabs>
        <w:rPr>
          <w:rFonts w:ascii="Times New Roman" w:hAnsi="Times New Roman" w:cs="Times New Roman"/>
          <w:b/>
          <w:sz w:val="28"/>
        </w:rPr>
      </w:pPr>
    </w:p>
    <w:p w:rsidR="003F53DE" w:rsidRPr="003F53DE" w:rsidRDefault="003F53DE" w:rsidP="003F53DE">
      <w:pPr>
        <w:tabs>
          <w:tab w:val="left" w:pos="8205"/>
        </w:tabs>
        <w:rPr>
          <w:rFonts w:ascii="Times New Roman" w:hAnsi="Times New Roman" w:cs="Times New Roman"/>
          <w:b/>
          <w:sz w:val="28"/>
        </w:rPr>
      </w:pPr>
      <w:r w:rsidRPr="00A76A8E">
        <w:rPr>
          <w:rFonts w:ascii="Times New Roman" w:hAnsi="Times New Roman" w:cs="Times New Roman"/>
          <w:b/>
          <w:sz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</w:t>
      </w:r>
      <w:r w:rsidRPr="00A76A8E">
        <w:rPr>
          <w:rFonts w:ascii="Times New Roman" w:hAnsi="Times New Roman" w:cs="Times New Roman"/>
          <w:b/>
          <w:sz w:val="28"/>
        </w:rPr>
        <w:t>Олесь КУДРИК</w:t>
      </w:r>
      <w:bookmarkStart w:id="1" w:name="_GoBack"/>
      <w:bookmarkEnd w:id="1"/>
    </w:p>
    <w:sectPr w:rsidR="003F53DE" w:rsidRPr="003F5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C40AA"/>
    <w:multiLevelType w:val="multilevel"/>
    <w:tmpl w:val="E8BCF492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7F0969"/>
    <w:multiLevelType w:val="multilevel"/>
    <w:tmpl w:val="30BC071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32"/>
    <w:rsid w:val="002918CC"/>
    <w:rsid w:val="003C28D4"/>
    <w:rsid w:val="003F53DE"/>
    <w:rsid w:val="00564CEE"/>
    <w:rsid w:val="007D4038"/>
    <w:rsid w:val="007E2500"/>
    <w:rsid w:val="008C2268"/>
    <w:rsid w:val="00C03880"/>
    <w:rsid w:val="00CF2932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F53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F53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2021-06-15T09:45:00Z</cp:lastPrinted>
  <dcterms:created xsi:type="dcterms:W3CDTF">2021-06-22T11:29:00Z</dcterms:created>
  <dcterms:modified xsi:type="dcterms:W3CDTF">2021-06-22T11:29:00Z</dcterms:modified>
</cp:coreProperties>
</file>