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5DC" w:rsidRPr="00176D1C" w:rsidRDefault="00F715DC" w:rsidP="00F715DC">
      <w:pPr>
        <w:jc w:val="center"/>
        <w:rPr>
          <w:color w:val="000000"/>
          <w:szCs w:val="28"/>
          <w:lang w:eastAsia="en-US"/>
        </w:rPr>
      </w:pPr>
      <w:r w:rsidRPr="00176D1C">
        <w:rPr>
          <w:b/>
          <w:noProof/>
          <w:color w:val="000000"/>
          <w:szCs w:val="28"/>
        </w:rPr>
        <w:drawing>
          <wp:inline distT="0" distB="0" distL="0" distR="0">
            <wp:extent cx="426720" cy="541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 cy="541020"/>
                    </a:xfrm>
                    <a:prstGeom prst="rect">
                      <a:avLst/>
                    </a:prstGeom>
                    <a:noFill/>
                    <a:ln>
                      <a:noFill/>
                    </a:ln>
                  </pic:spPr>
                </pic:pic>
              </a:graphicData>
            </a:graphic>
          </wp:inline>
        </w:drawing>
      </w:r>
    </w:p>
    <w:p w:rsidR="00F715DC" w:rsidRPr="00176D1C" w:rsidRDefault="00F715DC" w:rsidP="00F715DC">
      <w:pPr>
        <w:jc w:val="center"/>
        <w:rPr>
          <w:b/>
          <w:color w:val="000000"/>
          <w:szCs w:val="28"/>
          <w:lang w:eastAsia="en-US"/>
        </w:rPr>
      </w:pPr>
      <w:r w:rsidRPr="00176D1C">
        <w:rPr>
          <w:b/>
          <w:color w:val="000000"/>
          <w:szCs w:val="28"/>
          <w:lang w:eastAsia="en-US"/>
        </w:rPr>
        <w:t>БОРЩАГІВСЬКА СІЛЬСЬКА РАДА</w:t>
      </w:r>
    </w:p>
    <w:p w:rsidR="00F715DC" w:rsidRPr="00176D1C" w:rsidRDefault="00F715DC" w:rsidP="00F715DC">
      <w:pPr>
        <w:jc w:val="center"/>
        <w:rPr>
          <w:b/>
          <w:color w:val="000000"/>
          <w:szCs w:val="28"/>
          <w:lang w:eastAsia="en-US"/>
        </w:rPr>
      </w:pPr>
      <w:r w:rsidRPr="00176D1C">
        <w:rPr>
          <w:b/>
          <w:color w:val="000000"/>
          <w:szCs w:val="28"/>
          <w:lang w:eastAsia="en-US"/>
        </w:rPr>
        <w:t>Бучанського району Київської області</w:t>
      </w:r>
    </w:p>
    <w:p w:rsidR="00F715DC" w:rsidRPr="00176D1C" w:rsidRDefault="00025F7D" w:rsidP="00F715DC">
      <w:pPr>
        <w:jc w:val="center"/>
        <w:rPr>
          <w:color w:val="000000"/>
          <w:szCs w:val="28"/>
          <w:lang w:eastAsia="en-US"/>
        </w:rPr>
      </w:pPr>
      <w:r>
        <w:rPr>
          <w:color w:val="000000"/>
          <w:szCs w:val="28"/>
          <w:lang w:eastAsia="en-US"/>
        </w:rPr>
        <w:t>6</w:t>
      </w:r>
      <w:r w:rsidR="00F715DC" w:rsidRPr="00176D1C">
        <w:rPr>
          <w:color w:val="000000"/>
          <w:szCs w:val="28"/>
          <w:lang w:eastAsia="en-US"/>
        </w:rPr>
        <w:t xml:space="preserve"> сесія </w:t>
      </w:r>
      <w:r w:rsidR="00F715DC" w:rsidRPr="00176D1C">
        <w:rPr>
          <w:color w:val="000000"/>
          <w:szCs w:val="28"/>
          <w:lang w:val="en-US" w:eastAsia="en-US"/>
        </w:rPr>
        <w:t>VII</w:t>
      </w:r>
      <w:r w:rsidR="00F715DC" w:rsidRPr="00176D1C">
        <w:rPr>
          <w:color w:val="000000"/>
          <w:szCs w:val="28"/>
          <w:lang w:eastAsia="en-US"/>
        </w:rPr>
        <w:t>І скликання</w:t>
      </w:r>
    </w:p>
    <w:p w:rsidR="00F715DC" w:rsidRPr="00176D1C" w:rsidRDefault="00F715DC" w:rsidP="00F715DC">
      <w:pPr>
        <w:jc w:val="center"/>
        <w:rPr>
          <w:b/>
          <w:color w:val="000000"/>
          <w:szCs w:val="28"/>
          <w:lang w:eastAsia="en-US"/>
        </w:rPr>
      </w:pPr>
    </w:p>
    <w:p w:rsidR="00F715DC" w:rsidRPr="00176D1C" w:rsidRDefault="00F715DC" w:rsidP="00F715DC">
      <w:pPr>
        <w:jc w:val="center"/>
        <w:rPr>
          <w:b/>
          <w:color w:val="000000"/>
          <w:szCs w:val="28"/>
          <w:lang w:eastAsia="en-US"/>
        </w:rPr>
      </w:pPr>
      <w:r w:rsidRPr="00176D1C">
        <w:rPr>
          <w:b/>
          <w:color w:val="000000"/>
          <w:szCs w:val="28"/>
          <w:lang w:eastAsia="en-US"/>
        </w:rPr>
        <w:t>РІШЕННЯ</w:t>
      </w:r>
    </w:p>
    <w:p w:rsidR="00F715DC" w:rsidRPr="00176D1C" w:rsidRDefault="00F715DC" w:rsidP="00F715DC">
      <w:pPr>
        <w:rPr>
          <w:color w:val="000000"/>
          <w:szCs w:val="28"/>
          <w:lang w:eastAsia="en-US"/>
        </w:rPr>
      </w:pPr>
      <w:r w:rsidRPr="00176D1C">
        <w:rPr>
          <w:color w:val="000000"/>
          <w:szCs w:val="28"/>
          <w:lang w:eastAsia="en-US"/>
        </w:rPr>
        <w:tab/>
      </w:r>
      <w:r w:rsidR="00FC4FC3">
        <w:rPr>
          <w:color w:val="000000"/>
          <w:szCs w:val="28"/>
          <w:lang w:eastAsia="en-US"/>
        </w:rPr>
        <w:t>_____</w:t>
      </w:r>
      <w:r w:rsidR="006B455C">
        <w:rPr>
          <w:color w:val="000000"/>
          <w:szCs w:val="28"/>
          <w:lang w:eastAsia="en-US"/>
        </w:rPr>
        <w:t xml:space="preserve"> </w:t>
      </w:r>
      <w:r w:rsidR="00F9783D">
        <w:rPr>
          <w:color w:val="000000"/>
          <w:szCs w:val="28"/>
          <w:lang w:eastAsia="en-US"/>
        </w:rPr>
        <w:t xml:space="preserve"> червня </w:t>
      </w:r>
      <w:r w:rsidR="006B455C">
        <w:rPr>
          <w:color w:val="000000"/>
          <w:szCs w:val="28"/>
          <w:lang w:eastAsia="en-US"/>
        </w:rPr>
        <w:t xml:space="preserve">2021 року </w:t>
      </w:r>
      <w:r w:rsidR="006B455C">
        <w:rPr>
          <w:color w:val="000000"/>
          <w:szCs w:val="28"/>
          <w:lang w:eastAsia="en-US"/>
        </w:rPr>
        <w:tab/>
      </w:r>
      <w:r w:rsidR="006B455C">
        <w:rPr>
          <w:color w:val="000000"/>
          <w:szCs w:val="28"/>
          <w:lang w:eastAsia="en-US"/>
        </w:rPr>
        <w:tab/>
      </w:r>
      <w:r w:rsidR="006B455C">
        <w:rPr>
          <w:color w:val="000000"/>
          <w:szCs w:val="28"/>
          <w:lang w:eastAsia="en-US"/>
        </w:rPr>
        <w:tab/>
      </w:r>
      <w:r w:rsidR="006B455C">
        <w:rPr>
          <w:color w:val="000000"/>
          <w:szCs w:val="28"/>
          <w:lang w:eastAsia="en-US"/>
        </w:rPr>
        <w:tab/>
      </w:r>
      <w:r w:rsidR="006B455C">
        <w:rPr>
          <w:color w:val="000000"/>
          <w:szCs w:val="28"/>
          <w:lang w:eastAsia="en-US"/>
        </w:rPr>
        <w:tab/>
      </w:r>
      <w:r w:rsidR="006B455C">
        <w:rPr>
          <w:color w:val="000000"/>
          <w:szCs w:val="28"/>
          <w:lang w:eastAsia="en-US"/>
        </w:rPr>
        <w:tab/>
        <w:t>№ ___-</w:t>
      </w:r>
      <w:r w:rsidR="002D26A6">
        <w:rPr>
          <w:color w:val="000000"/>
          <w:szCs w:val="28"/>
          <w:lang w:eastAsia="en-US"/>
        </w:rPr>
        <w:t>6</w:t>
      </w:r>
      <w:r w:rsidRPr="00176D1C">
        <w:rPr>
          <w:color w:val="000000"/>
          <w:szCs w:val="28"/>
          <w:lang w:eastAsia="en-US"/>
        </w:rPr>
        <w:t>-</w:t>
      </w:r>
      <w:r w:rsidRPr="00176D1C">
        <w:rPr>
          <w:color w:val="000000"/>
          <w:szCs w:val="28"/>
          <w:lang w:val="en-US" w:eastAsia="en-US"/>
        </w:rPr>
        <w:t>VII</w:t>
      </w:r>
      <w:r w:rsidRPr="00176D1C">
        <w:rPr>
          <w:color w:val="000000"/>
          <w:szCs w:val="28"/>
          <w:lang w:eastAsia="en-US"/>
        </w:rPr>
        <w:t>І</w:t>
      </w:r>
    </w:p>
    <w:p w:rsidR="00F715DC" w:rsidRPr="00176D1C" w:rsidRDefault="00F715DC" w:rsidP="00F715DC">
      <w:pPr>
        <w:jc w:val="center"/>
        <w:rPr>
          <w:color w:val="000000"/>
          <w:szCs w:val="28"/>
          <w:lang w:eastAsia="en-US"/>
        </w:rPr>
      </w:pPr>
      <w:r>
        <w:rPr>
          <w:color w:val="000000"/>
          <w:szCs w:val="28"/>
          <w:lang w:eastAsia="en-US"/>
        </w:rPr>
        <w:t>с. Петропавлівська Борщагівка</w:t>
      </w:r>
    </w:p>
    <w:p w:rsidR="005A4B8A" w:rsidRDefault="005A4B8A" w:rsidP="005A4B8A">
      <w:pPr>
        <w:ind w:firstLine="567"/>
      </w:pPr>
    </w:p>
    <w:p w:rsidR="00C27328" w:rsidRPr="00F9783D" w:rsidRDefault="00C27328" w:rsidP="00F9783D">
      <w:pPr>
        <w:ind w:right="4252"/>
        <w:jc w:val="both"/>
        <w:rPr>
          <w:b/>
        </w:rPr>
      </w:pPr>
      <w:r w:rsidRPr="00F9783D">
        <w:rPr>
          <w:b/>
        </w:rPr>
        <w:t xml:space="preserve">Про внесення змін  до  </w:t>
      </w:r>
      <w:r w:rsidR="00F9783D" w:rsidRPr="00F9783D">
        <w:rPr>
          <w:b/>
        </w:rPr>
        <w:t xml:space="preserve">програми «Безпечна </w:t>
      </w:r>
      <w:proofErr w:type="spellStart"/>
      <w:r w:rsidR="00F9783D" w:rsidRPr="00F9783D">
        <w:rPr>
          <w:b/>
        </w:rPr>
        <w:t>Борщагівська</w:t>
      </w:r>
      <w:proofErr w:type="spellEnd"/>
      <w:r w:rsidR="00F9783D" w:rsidRPr="00F9783D">
        <w:rPr>
          <w:b/>
        </w:rPr>
        <w:t xml:space="preserve"> громада» на 2021 рік, затвердженої рішенням </w:t>
      </w:r>
      <w:proofErr w:type="spellStart"/>
      <w:r w:rsidR="00F9783D" w:rsidRPr="00F9783D">
        <w:rPr>
          <w:b/>
        </w:rPr>
        <w:t>Борщагівської</w:t>
      </w:r>
      <w:proofErr w:type="spellEnd"/>
      <w:r w:rsidR="00F9783D" w:rsidRPr="00F9783D">
        <w:rPr>
          <w:b/>
        </w:rPr>
        <w:t xml:space="preserve"> сільської ради </w:t>
      </w:r>
      <w:r w:rsidR="00F9783D">
        <w:rPr>
          <w:b/>
        </w:rPr>
        <w:t xml:space="preserve">                   № </w:t>
      </w:r>
      <w:r w:rsidR="00F9783D" w:rsidRPr="00F9783D">
        <w:rPr>
          <w:b/>
        </w:rPr>
        <w:t>49-5-VIIІ від 26.04.2021р.</w:t>
      </w:r>
    </w:p>
    <w:p w:rsidR="00F9783D" w:rsidRPr="00402A07" w:rsidRDefault="00F9783D" w:rsidP="00F9783D"/>
    <w:p w:rsidR="00457452" w:rsidRDefault="00457452" w:rsidP="00C27328">
      <w:pPr>
        <w:ind w:left="-180" w:firstLine="747"/>
        <w:jc w:val="both"/>
      </w:pPr>
      <w:r>
        <w:t>З метою підвищення рівня громадської безпеки та громадського порядку, забезпечення належного моніторингу ситуації на важливих об’єктах територіальної громади, об’єктах благоустрою та комунальної сфери, посилення безпеки дорожнього руху, запобігання злочинності, підвищення оперативності, якості та достовірності інформації, отриманої службами, які забезпечують безпеку територіальної громади, для відповідного швидкого реагування за рахунок впровадження новітніх інформаційних технологій, відповідно до статті 143 Конституції України, статті 91 Бюджетного кодексу України, Закону України «Про участь громадян в охороні громадського порядку та державного кордону», статті 26, статті 50 Закону України «Про місцеве самоврядування в Україні», сільська рада</w:t>
      </w:r>
    </w:p>
    <w:p w:rsidR="00C27328" w:rsidRPr="00402A07" w:rsidRDefault="002B6134" w:rsidP="002B6134">
      <w:pPr>
        <w:ind w:left="-180" w:firstLine="180"/>
        <w:jc w:val="center"/>
        <w:rPr>
          <w:b/>
        </w:rPr>
      </w:pPr>
      <w:r>
        <w:rPr>
          <w:b/>
        </w:rPr>
        <w:t>В И Р І Ш И Л А</w:t>
      </w:r>
    </w:p>
    <w:p w:rsidR="00C27328" w:rsidRPr="004E43EF" w:rsidRDefault="00C27328" w:rsidP="00457452">
      <w:pPr>
        <w:pStyle w:val="ad"/>
        <w:shd w:val="clear" w:color="auto" w:fill="FFFFFF"/>
        <w:spacing w:before="0" w:beforeAutospacing="0" w:after="0" w:afterAutospacing="0"/>
        <w:ind w:firstLine="360"/>
        <w:jc w:val="both"/>
        <w:rPr>
          <w:bCs/>
          <w:color w:val="444444"/>
          <w:sz w:val="28"/>
          <w:szCs w:val="28"/>
        </w:rPr>
      </w:pPr>
      <w:r w:rsidRPr="004E43EF">
        <w:rPr>
          <w:sz w:val="28"/>
          <w:szCs w:val="28"/>
        </w:rPr>
        <w:t>1.  В</w:t>
      </w:r>
      <w:r w:rsidR="000D23D7" w:rsidRPr="004E43EF">
        <w:rPr>
          <w:sz w:val="28"/>
          <w:szCs w:val="28"/>
        </w:rPr>
        <w:t xml:space="preserve"> </w:t>
      </w:r>
      <w:r w:rsidRPr="004E43EF">
        <w:rPr>
          <w:sz w:val="28"/>
          <w:szCs w:val="28"/>
        </w:rPr>
        <w:t xml:space="preserve">нести  зміни   до  додатку до </w:t>
      </w:r>
      <w:r w:rsidR="00637ED6" w:rsidRPr="004E43EF">
        <w:rPr>
          <w:sz w:val="28"/>
          <w:szCs w:val="28"/>
        </w:rPr>
        <w:t xml:space="preserve">рішення </w:t>
      </w:r>
      <w:r w:rsidR="00B12C2C" w:rsidRPr="004E43EF">
        <w:rPr>
          <w:sz w:val="28"/>
          <w:szCs w:val="28"/>
        </w:rPr>
        <w:t xml:space="preserve">сесії </w:t>
      </w:r>
      <w:r w:rsidR="00637ED6" w:rsidRPr="004E43EF">
        <w:rPr>
          <w:sz w:val="28"/>
          <w:szCs w:val="28"/>
        </w:rPr>
        <w:t xml:space="preserve"> </w:t>
      </w:r>
      <w:proofErr w:type="spellStart"/>
      <w:r w:rsidR="00F9783D" w:rsidRPr="004E43EF">
        <w:rPr>
          <w:sz w:val="28"/>
          <w:szCs w:val="28"/>
        </w:rPr>
        <w:t>Борщагівської</w:t>
      </w:r>
      <w:proofErr w:type="spellEnd"/>
      <w:r w:rsidR="00F9783D" w:rsidRPr="004E43EF">
        <w:rPr>
          <w:sz w:val="28"/>
          <w:szCs w:val="28"/>
        </w:rPr>
        <w:t xml:space="preserve"> сільської ради </w:t>
      </w:r>
      <w:r w:rsidR="00AB3BC4" w:rsidRPr="004E43EF">
        <w:rPr>
          <w:sz w:val="28"/>
          <w:szCs w:val="28"/>
        </w:rPr>
        <w:t xml:space="preserve">   </w:t>
      </w:r>
      <w:r w:rsidR="00F9783D" w:rsidRPr="004E43EF">
        <w:rPr>
          <w:sz w:val="28"/>
          <w:szCs w:val="28"/>
        </w:rPr>
        <w:t xml:space="preserve">№ 49-5-VIIІ  </w:t>
      </w:r>
      <w:r w:rsidR="00AB3BC4" w:rsidRPr="004E43EF">
        <w:rPr>
          <w:sz w:val="28"/>
          <w:szCs w:val="28"/>
        </w:rPr>
        <w:t>від 2</w:t>
      </w:r>
      <w:r w:rsidR="00F9783D" w:rsidRPr="004E43EF">
        <w:rPr>
          <w:sz w:val="28"/>
          <w:szCs w:val="28"/>
        </w:rPr>
        <w:t>6</w:t>
      </w:r>
      <w:r w:rsidR="00AB3BC4" w:rsidRPr="004E43EF">
        <w:rPr>
          <w:sz w:val="28"/>
          <w:szCs w:val="28"/>
        </w:rPr>
        <w:t xml:space="preserve"> </w:t>
      </w:r>
      <w:r w:rsidR="00FB77A5" w:rsidRPr="004E43EF">
        <w:rPr>
          <w:sz w:val="28"/>
          <w:szCs w:val="28"/>
        </w:rPr>
        <w:t xml:space="preserve">квітня 2021 </w:t>
      </w:r>
      <w:r w:rsidR="00AB3BC4" w:rsidRPr="004E43EF">
        <w:rPr>
          <w:sz w:val="28"/>
          <w:szCs w:val="28"/>
        </w:rPr>
        <w:t xml:space="preserve"> </w:t>
      </w:r>
      <w:r w:rsidR="00637ED6" w:rsidRPr="004E43EF">
        <w:rPr>
          <w:sz w:val="28"/>
          <w:szCs w:val="28"/>
        </w:rPr>
        <w:t>року</w:t>
      </w:r>
      <w:r w:rsidR="00025F7D" w:rsidRPr="004E43EF">
        <w:rPr>
          <w:sz w:val="28"/>
          <w:szCs w:val="28"/>
        </w:rPr>
        <w:t xml:space="preserve"> ( із змінами)</w:t>
      </w:r>
      <w:r w:rsidR="00637ED6" w:rsidRPr="004E43EF">
        <w:rPr>
          <w:sz w:val="28"/>
          <w:szCs w:val="28"/>
        </w:rPr>
        <w:t xml:space="preserve"> </w:t>
      </w:r>
      <w:r w:rsidR="00B12C2C" w:rsidRPr="004E43EF">
        <w:rPr>
          <w:sz w:val="28"/>
          <w:szCs w:val="28"/>
        </w:rPr>
        <w:t>про затвердження   п</w:t>
      </w:r>
      <w:r w:rsidR="00B12C2C" w:rsidRPr="004E43EF">
        <w:rPr>
          <w:rStyle w:val="ae"/>
          <w:b w:val="0"/>
          <w:color w:val="000000"/>
          <w:sz w:val="28"/>
          <w:szCs w:val="28"/>
        </w:rPr>
        <w:t>рограми</w:t>
      </w:r>
      <w:r w:rsidR="00AB3BC4" w:rsidRPr="004E43EF">
        <w:rPr>
          <w:rStyle w:val="ae"/>
          <w:b w:val="0"/>
          <w:color w:val="000000"/>
          <w:sz w:val="28"/>
          <w:szCs w:val="28"/>
        </w:rPr>
        <w:t xml:space="preserve"> </w:t>
      </w:r>
      <w:r w:rsidR="00661D11" w:rsidRPr="004E43EF">
        <w:rPr>
          <w:rFonts w:eastAsiaTheme="minorHAnsi"/>
          <w:color w:val="000000"/>
          <w:sz w:val="28"/>
          <w:szCs w:val="28"/>
          <w:lang w:eastAsia="en-US"/>
        </w:rPr>
        <w:t xml:space="preserve"> «Безпечн</w:t>
      </w:r>
      <w:r w:rsidR="00FB77A5" w:rsidRPr="004E43EF">
        <w:rPr>
          <w:rFonts w:eastAsiaTheme="minorHAnsi"/>
          <w:color w:val="000000"/>
          <w:sz w:val="28"/>
          <w:szCs w:val="28"/>
          <w:lang w:eastAsia="en-US"/>
        </w:rPr>
        <w:t xml:space="preserve">а </w:t>
      </w:r>
      <w:proofErr w:type="spellStart"/>
      <w:r w:rsidR="00FB77A5" w:rsidRPr="004E43EF">
        <w:rPr>
          <w:rFonts w:eastAsiaTheme="minorHAnsi"/>
          <w:color w:val="000000"/>
          <w:sz w:val="28"/>
          <w:szCs w:val="28"/>
          <w:lang w:eastAsia="en-US"/>
        </w:rPr>
        <w:t>Борщагівська</w:t>
      </w:r>
      <w:proofErr w:type="spellEnd"/>
      <w:r w:rsidR="00FB77A5" w:rsidRPr="004E43EF">
        <w:rPr>
          <w:rFonts w:eastAsiaTheme="minorHAnsi"/>
          <w:color w:val="000000"/>
          <w:sz w:val="28"/>
          <w:szCs w:val="28"/>
          <w:lang w:eastAsia="en-US"/>
        </w:rPr>
        <w:t xml:space="preserve"> громада» на 2021 рік</w:t>
      </w:r>
      <w:r w:rsidR="00B12C2C" w:rsidRPr="004E43EF">
        <w:rPr>
          <w:bCs/>
          <w:color w:val="444444"/>
          <w:sz w:val="28"/>
          <w:szCs w:val="28"/>
        </w:rPr>
        <w:t xml:space="preserve">, </w:t>
      </w:r>
      <w:r w:rsidRPr="004E43EF">
        <w:rPr>
          <w:sz w:val="28"/>
          <w:szCs w:val="28"/>
        </w:rPr>
        <w:t xml:space="preserve">виклавши </w:t>
      </w:r>
      <w:r w:rsidR="00B12C2C" w:rsidRPr="004E43EF">
        <w:rPr>
          <w:sz w:val="28"/>
          <w:szCs w:val="28"/>
        </w:rPr>
        <w:t xml:space="preserve">п. 9 </w:t>
      </w:r>
      <w:r w:rsidR="009D1A42" w:rsidRPr="004E43EF">
        <w:rPr>
          <w:sz w:val="28"/>
          <w:szCs w:val="28"/>
        </w:rPr>
        <w:t xml:space="preserve"> паспорту  програми</w:t>
      </w:r>
      <w:r w:rsidR="00B12C2C" w:rsidRPr="004E43EF">
        <w:rPr>
          <w:sz w:val="28"/>
          <w:szCs w:val="28"/>
        </w:rPr>
        <w:t xml:space="preserve">, розділ </w:t>
      </w:r>
      <w:r w:rsidR="00457452" w:rsidRPr="004E43EF">
        <w:rPr>
          <w:sz w:val="28"/>
          <w:szCs w:val="28"/>
        </w:rPr>
        <w:t>4</w:t>
      </w:r>
      <w:r w:rsidR="00B12C2C" w:rsidRPr="004E43EF">
        <w:rPr>
          <w:sz w:val="28"/>
          <w:szCs w:val="28"/>
        </w:rPr>
        <w:t xml:space="preserve"> </w:t>
      </w:r>
      <w:r w:rsidRPr="004E43EF">
        <w:rPr>
          <w:sz w:val="28"/>
          <w:szCs w:val="28"/>
        </w:rPr>
        <w:t>у новій редак</w:t>
      </w:r>
      <w:r w:rsidR="009233F1" w:rsidRPr="004E43EF">
        <w:rPr>
          <w:sz w:val="28"/>
          <w:szCs w:val="28"/>
        </w:rPr>
        <w:t xml:space="preserve">ції ( </w:t>
      </w:r>
      <w:r w:rsidRPr="004E43EF">
        <w:rPr>
          <w:sz w:val="28"/>
          <w:szCs w:val="28"/>
        </w:rPr>
        <w:t>додається)</w:t>
      </w:r>
      <w:r w:rsidR="00FB77A5" w:rsidRPr="004E43EF">
        <w:rPr>
          <w:sz w:val="28"/>
          <w:szCs w:val="28"/>
        </w:rPr>
        <w:t>.</w:t>
      </w:r>
    </w:p>
    <w:p w:rsidR="00FB77A5" w:rsidRPr="004E43EF" w:rsidRDefault="00FB77A5" w:rsidP="00457452">
      <w:pPr>
        <w:pStyle w:val="ad"/>
        <w:shd w:val="clear" w:color="auto" w:fill="FFFFFF"/>
        <w:spacing w:before="0" w:beforeAutospacing="0" w:after="0" w:afterAutospacing="0"/>
        <w:ind w:firstLine="360"/>
        <w:rPr>
          <w:sz w:val="28"/>
          <w:szCs w:val="28"/>
        </w:rPr>
      </w:pPr>
      <w:r w:rsidRPr="004E43EF">
        <w:rPr>
          <w:sz w:val="28"/>
          <w:szCs w:val="28"/>
        </w:rPr>
        <w:t xml:space="preserve">2. Управлінню фінансів </w:t>
      </w:r>
      <w:proofErr w:type="spellStart"/>
      <w:r w:rsidRPr="004E43EF">
        <w:rPr>
          <w:sz w:val="28"/>
          <w:szCs w:val="28"/>
        </w:rPr>
        <w:t>Борщагівської</w:t>
      </w:r>
      <w:proofErr w:type="spellEnd"/>
      <w:r w:rsidRPr="004E43EF">
        <w:rPr>
          <w:sz w:val="28"/>
          <w:szCs w:val="28"/>
        </w:rPr>
        <w:t xml:space="preserve"> сільської ради в нести зміни до бюджету  та  передбачити кошти на реалізацію зазначеної Програми.</w:t>
      </w:r>
    </w:p>
    <w:p w:rsidR="00FB77A5" w:rsidRPr="004E43EF" w:rsidRDefault="00FB77A5" w:rsidP="00457452">
      <w:pPr>
        <w:spacing w:line="240" w:lineRule="auto"/>
        <w:ind w:firstLine="426"/>
        <w:jc w:val="both"/>
        <w:rPr>
          <w:szCs w:val="28"/>
        </w:rPr>
      </w:pPr>
      <w:r w:rsidRPr="004E43EF">
        <w:rPr>
          <w:szCs w:val="28"/>
        </w:rPr>
        <w:t>3. Контроль за виконання цього рішення покласти на постійну комісію з бюджету та капітального будівництва.</w:t>
      </w:r>
    </w:p>
    <w:p w:rsidR="001F2301" w:rsidRDefault="001F2301" w:rsidP="001F2301">
      <w:pPr>
        <w:rPr>
          <w:b/>
          <w:szCs w:val="28"/>
        </w:rPr>
      </w:pPr>
    </w:p>
    <w:p w:rsidR="001F2301" w:rsidRPr="00176D1C" w:rsidRDefault="001F2301" w:rsidP="001F2301">
      <w:pPr>
        <w:rPr>
          <w:szCs w:val="28"/>
        </w:rPr>
      </w:pPr>
      <w:r w:rsidRPr="00176D1C">
        <w:rPr>
          <w:b/>
          <w:szCs w:val="28"/>
        </w:rPr>
        <w:t>Сільський голова</w:t>
      </w:r>
      <w:r w:rsidRPr="00176D1C">
        <w:rPr>
          <w:b/>
          <w:szCs w:val="28"/>
        </w:rPr>
        <w:tab/>
      </w:r>
      <w:r w:rsidRPr="00176D1C">
        <w:rPr>
          <w:b/>
          <w:szCs w:val="28"/>
        </w:rPr>
        <w:tab/>
      </w:r>
      <w:r w:rsidRPr="00176D1C">
        <w:rPr>
          <w:b/>
          <w:szCs w:val="28"/>
        </w:rPr>
        <w:tab/>
      </w:r>
      <w:r w:rsidRPr="00176D1C">
        <w:rPr>
          <w:b/>
          <w:szCs w:val="28"/>
        </w:rPr>
        <w:tab/>
      </w:r>
      <w:r w:rsidRPr="00176D1C">
        <w:rPr>
          <w:b/>
          <w:szCs w:val="28"/>
        </w:rPr>
        <w:tab/>
      </w:r>
      <w:r w:rsidRPr="00176D1C">
        <w:rPr>
          <w:b/>
          <w:szCs w:val="28"/>
        </w:rPr>
        <w:tab/>
      </w:r>
      <w:r w:rsidRPr="00176D1C">
        <w:rPr>
          <w:b/>
          <w:szCs w:val="28"/>
        </w:rPr>
        <w:tab/>
      </w:r>
      <w:r>
        <w:rPr>
          <w:b/>
          <w:szCs w:val="28"/>
        </w:rPr>
        <w:t>Олесь</w:t>
      </w:r>
      <w:r w:rsidRPr="00176D1C">
        <w:rPr>
          <w:b/>
          <w:szCs w:val="28"/>
        </w:rPr>
        <w:t xml:space="preserve"> КУДРИК</w:t>
      </w:r>
    </w:p>
    <w:p w:rsidR="00D75A39" w:rsidRDefault="00D75A39" w:rsidP="00FB77A5">
      <w:pPr>
        <w:rPr>
          <w:lang w:val="ru-RU"/>
        </w:rPr>
      </w:pPr>
    </w:p>
    <w:p w:rsidR="00FB77A5" w:rsidRPr="00FB77A5" w:rsidRDefault="00FB77A5" w:rsidP="00FB77A5">
      <w:pPr>
        <w:rPr>
          <w:lang w:val="ru-RU"/>
        </w:rPr>
      </w:pPr>
      <w:proofErr w:type="spellStart"/>
      <w:proofErr w:type="gramStart"/>
      <w:r w:rsidRPr="00FB77A5">
        <w:rPr>
          <w:lang w:val="ru-RU"/>
        </w:rPr>
        <w:lastRenderedPageBreak/>
        <w:t>П</w:t>
      </w:r>
      <w:proofErr w:type="gramEnd"/>
      <w:r w:rsidRPr="00FB77A5">
        <w:rPr>
          <w:lang w:val="ru-RU"/>
        </w:rPr>
        <w:t>ідготовлено</w:t>
      </w:r>
      <w:proofErr w:type="spellEnd"/>
      <w:r w:rsidRPr="00FB77A5">
        <w:rPr>
          <w:lang w:val="ru-RU"/>
        </w:rPr>
        <w:t>:               ______________    О. Прус</w:t>
      </w:r>
    </w:p>
    <w:p w:rsidR="00FB77A5" w:rsidRPr="00FB77A5" w:rsidRDefault="00FB77A5" w:rsidP="00FB77A5">
      <w:pPr>
        <w:rPr>
          <w:lang w:val="ru-RU"/>
        </w:rPr>
      </w:pPr>
    </w:p>
    <w:p w:rsidR="001F2301" w:rsidRPr="00F715DC" w:rsidRDefault="00FB77A5" w:rsidP="00FB77A5">
      <w:pPr>
        <w:rPr>
          <w:lang w:val="ru-RU"/>
        </w:rPr>
      </w:pPr>
      <w:proofErr w:type="spellStart"/>
      <w:r w:rsidRPr="00FB77A5">
        <w:rPr>
          <w:lang w:val="ru-RU"/>
        </w:rPr>
        <w:t>Погоджено</w:t>
      </w:r>
      <w:proofErr w:type="spellEnd"/>
      <w:r w:rsidRPr="00FB77A5">
        <w:rPr>
          <w:lang w:val="ru-RU"/>
        </w:rPr>
        <w:t xml:space="preserve">:                   ______________    І. </w:t>
      </w:r>
      <w:proofErr w:type="spellStart"/>
      <w:r w:rsidRPr="00FB77A5">
        <w:rPr>
          <w:lang w:val="ru-RU"/>
        </w:rPr>
        <w:t>Станіславська</w:t>
      </w:r>
      <w:proofErr w:type="spellEnd"/>
    </w:p>
    <w:p w:rsidR="001F2301" w:rsidRDefault="001F2301" w:rsidP="00C27328"/>
    <w:p w:rsidR="008C1360" w:rsidRDefault="008C1360" w:rsidP="00C27328"/>
    <w:p w:rsidR="008C1360" w:rsidRDefault="008C1360" w:rsidP="00C27328"/>
    <w:p w:rsidR="008C1360" w:rsidRDefault="008C1360" w:rsidP="00C27328"/>
    <w:p w:rsidR="008C1360" w:rsidRDefault="008C1360" w:rsidP="00C27328"/>
    <w:p w:rsidR="008C1360" w:rsidRDefault="008C1360" w:rsidP="00C27328"/>
    <w:p w:rsidR="008C1360" w:rsidRDefault="008C1360" w:rsidP="00C27328"/>
    <w:p w:rsidR="008C1360" w:rsidRDefault="008C1360" w:rsidP="00C27328"/>
    <w:p w:rsidR="008C1360" w:rsidRDefault="008C1360" w:rsidP="00C27328"/>
    <w:p w:rsidR="008C1360" w:rsidRDefault="008C1360" w:rsidP="00C27328"/>
    <w:p w:rsidR="008C1360" w:rsidRDefault="008C1360" w:rsidP="00C27328"/>
    <w:p w:rsidR="008C1360" w:rsidRDefault="008C1360" w:rsidP="00C27328"/>
    <w:p w:rsidR="008C1360" w:rsidRDefault="008C1360" w:rsidP="00C27328"/>
    <w:p w:rsidR="008C1360" w:rsidRDefault="008C1360" w:rsidP="00C27328"/>
    <w:p w:rsidR="008C1360" w:rsidRDefault="008C1360" w:rsidP="00C27328"/>
    <w:p w:rsidR="008C1360" w:rsidRDefault="008C1360" w:rsidP="00C27328"/>
    <w:p w:rsidR="008C1360" w:rsidRDefault="008C1360" w:rsidP="00C27328"/>
    <w:p w:rsidR="008C1360" w:rsidRDefault="008C1360" w:rsidP="00C27328"/>
    <w:p w:rsidR="008C1360" w:rsidRDefault="008C1360" w:rsidP="00C27328"/>
    <w:p w:rsidR="008C1360" w:rsidRDefault="008C1360" w:rsidP="00C27328"/>
    <w:p w:rsidR="008C1360" w:rsidRDefault="008C1360" w:rsidP="00C27328"/>
    <w:p w:rsidR="008C1360" w:rsidRDefault="008C1360" w:rsidP="00C27328"/>
    <w:p w:rsidR="008C1360" w:rsidRDefault="008C1360" w:rsidP="00C27328"/>
    <w:p w:rsidR="008C1360" w:rsidRDefault="008C1360" w:rsidP="00C27328"/>
    <w:p w:rsidR="008C1360" w:rsidRDefault="008C1360" w:rsidP="00C27328"/>
    <w:p w:rsidR="008C1360" w:rsidRDefault="008C1360" w:rsidP="00C27328"/>
    <w:p w:rsidR="008C1360" w:rsidRDefault="008C1360" w:rsidP="00C27328"/>
    <w:p w:rsidR="008C1360" w:rsidRDefault="008C1360" w:rsidP="00C27328"/>
    <w:p w:rsidR="008C1360" w:rsidRDefault="008C1360" w:rsidP="00C27328"/>
    <w:p w:rsidR="008C1360" w:rsidRDefault="008C1360" w:rsidP="00C27328"/>
    <w:p w:rsidR="008C1360" w:rsidRDefault="008C1360" w:rsidP="00C27328"/>
    <w:p w:rsidR="00672E07" w:rsidRDefault="00672E07" w:rsidP="00C27328"/>
    <w:p w:rsidR="00672E07" w:rsidRDefault="00672E07" w:rsidP="00C27328"/>
    <w:p w:rsidR="008C1360" w:rsidRDefault="008C1360" w:rsidP="00C27328"/>
    <w:p w:rsidR="008C1360" w:rsidRPr="00402A07" w:rsidRDefault="008C1360" w:rsidP="00C27328"/>
    <w:p w:rsidR="00672E07" w:rsidRPr="00943C85" w:rsidRDefault="00672E07" w:rsidP="00672E07">
      <w:pPr>
        <w:ind w:left="4820" w:right="-142"/>
        <w:rPr>
          <w:b/>
          <w:color w:val="000000"/>
          <w:szCs w:val="28"/>
        </w:rPr>
      </w:pPr>
      <w:bookmarkStart w:id="0" w:name="_GoBack"/>
      <w:bookmarkEnd w:id="0"/>
      <w:r w:rsidRPr="00943C85">
        <w:rPr>
          <w:b/>
          <w:color w:val="000000"/>
          <w:szCs w:val="28"/>
        </w:rPr>
        <w:lastRenderedPageBreak/>
        <w:t xml:space="preserve">Додаток </w:t>
      </w:r>
    </w:p>
    <w:p w:rsidR="00672E07" w:rsidRPr="007C0ED2" w:rsidRDefault="00672E07" w:rsidP="00672E07">
      <w:pPr>
        <w:ind w:left="4820" w:right="-142"/>
        <w:rPr>
          <w:color w:val="000000"/>
          <w:szCs w:val="28"/>
        </w:rPr>
      </w:pPr>
      <w:r w:rsidRPr="007C0ED2">
        <w:rPr>
          <w:color w:val="000000"/>
          <w:szCs w:val="28"/>
        </w:rPr>
        <w:t xml:space="preserve">до рішення </w:t>
      </w:r>
      <w:r>
        <w:rPr>
          <w:color w:val="000000"/>
          <w:szCs w:val="28"/>
        </w:rPr>
        <w:t>6</w:t>
      </w:r>
      <w:r w:rsidRPr="007C0ED2">
        <w:rPr>
          <w:color w:val="000000"/>
          <w:szCs w:val="28"/>
        </w:rPr>
        <w:t xml:space="preserve"> сесії </w:t>
      </w:r>
      <w:proofErr w:type="spellStart"/>
      <w:r w:rsidRPr="007C0ED2">
        <w:rPr>
          <w:color w:val="000000"/>
          <w:szCs w:val="28"/>
        </w:rPr>
        <w:t>Борщагівської</w:t>
      </w:r>
      <w:proofErr w:type="spellEnd"/>
      <w:r w:rsidRPr="007C0ED2">
        <w:rPr>
          <w:color w:val="000000"/>
          <w:szCs w:val="28"/>
        </w:rPr>
        <w:t xml:space="preserve"> </w:t>
      </w:r>
    </w:p>
    <w:p w:rsidR="00672E07" w:rsidRPr="007C0ED2" w:rsidRDefault="00672E07" w:rsidP="00672E07">
      <w:pPr>
        <w:ind w:left="4820" w:right="-142"/>
        <w:rPr>
          <w:color w:val="000000"/>
          <w:szCs w:val="28"/>
        </w:rPr>
      </w:pPr>
      <w:r w:rsidRPr="007C0ED2">
        <w:rPr>
          <w:color w:val="000000"/>
          <w:szCs w:val="28"/>
        </w:rPr>
        <w:t xml:space="preserve">сільської ради VІІІ скликання </w:t>
      </w:r>
    </w:p>
    <w:p w:rsidR="00672E07" w:rsidRPr="007C0ED2" w:rsidRDefault="00672E07" w:rsidP="00672E07">
      <w:pPr>
        <w:ind w:left="4820" w:right="-142"/>
        <w:rPr>
          <w:szCs w:val="28"/>
        </w:rPr>
      </w:pPr>
      <w:r w:rsidRPr="007C0ED2">
        <w:rPr>
          <w:color w:val="000000"/>
          <w:szCs w:val="28"/>
        </w:rPr>
        <w:t xml:space="preserve">від </w:t>
      </w:r>
      <w:r>
        <w:rPr>
          <w:color w:val="000000"/>
          <w:szCs w:val="28"/>
        </w:rPr>
        <w:t>30</w:t>
      </w:r>
      <w:r w:rsidRPr="007C0ED2">
        <w:rPr>
          <w:color w:val="000000"/>
          <w:szCs w:val="28"/>
        </w:rPr>
        <w:t>.0</w:t>
      </w:r>
      <w:r>
        <w:rPr>
          <w:color w:val="000000"/>
          <w:szCs w:val="28"/>
        </w:rPr>
        <w:t>6</w:t>
      </w:r>
      <w:r w:rsidRPr="007C0ED2">
        <w:rPr>
          <w:color w:val="000000"/>
          <w:szCs w:val="28"/>
        </w:rPr>
        <w:t>.2021р. № _________</w:t>
      </w:r>
    </w:p>
    <w:p w:rsidR="008C1360" w:rsidRDefault="008C1360" w:rsidP="008C1360">
      <w:pPr>
        <w:pStyle w:val="ad"/>
        <w:spacing w:before="0" w:beforeAutospacing="0" w:after="0" w:afterAutospacing="0" w:line="270" w:lineRule="atLeast"/>
        <w:jc w:val="center"/>
        <w:rPr>
          <w:rStyle w:val="ae"/>
          <w:bCs w:val="0"/>
          <w:color w:val="000000"/>
          <w:sz w:val="28"/>
          <w:szCs w:val="28"/>
        </w:rPr>
      </w:pPr>
    </w:p>
    <w:p w:rsidR="008C1360" w:rsidRDefault="008C1360" w:rsidP="008C1360">
      <w:pPr>
        <w:pStyle w:val="ad"/>
        <w:spacing w:before="0" w:beforeAutospacing="0" w:after="0" w:afterAutospacing="0" w:line="270" w:lineRule="atLeast"/>
        <w:jc w:val="center"/>
        <w:rPr>
          <w:rStyle w:val="ae"/>
          <w:bCs w:val="0"/>
          <w:color w:val="000000"/>
          <w:sz w:val="28"/>
          <w:szCs w:val="28"/>
        </w:rPr>
      </w:pPr>
      <w:r w:rsidRPr="003C0EF2">
        <w:rPr>
          <w:rStyle w:val="ae"/>
          <w:bCs w:val="0"/>
          <w:color w:val="000000"/>
          <w:sz w:val="28"/>
          <w:szCs w:val="28"/>
        </w:rPr>
        <w:t>П</w:t>
      </w:r>
      <w:r>
        <w:rPr>
          <w:rStyle w:val="ae"/>
          <w:bCs w:val="0"/>
          <w:color w:val="000000"/>
          <w:sz w:val="28"/>
          <w:szCs w:val="28"/>
        </w:rPr>
        <w:t>АСПОРТ</w:t>
      </w:r>
    </w:p>
    <w:p w:rsidR="008C1360" w:rsidRPr="009F695B" w:rsidRDefault="008C1360" w:rsidP="008C1360">
      <w:pPr>
        <w:pStyle w:val="ad"/>
        <w:shd w:val="clear" w:color="auto" w:fill="FFFFFF"/>
        <w:ind w:left="360"/>
        <w:jc w:val="center"/>
        <w:rPr>
          <w:b/>
          <w:bCs/>
          <w:color w:val="444444"/>
          <w:sz w:val="28"/>
          <w:szCs w:val="28"/>
        </w:rPr>
      </w:pPr>
      <w:r w:rsidRPr="009F695B">
        <w:rPr>
          <w:rStyle w:val="ae"/>
          <w:b w:val="0"/>
          <w:bCs w:val="0"/>
          <w:color w:val="000000"/>
          <w:sz w:val="28"/>
          <w:szCs w:val="28"/>
        </w:rPr>
        <w:t xml:space="preserve">Програми  </w:t>
      </w:r>
      <w:r w:rsidRPr="009F695B">
        <w:rPr>
          <w:b/>
          <w:sz w:val="28"/>
          <w:szCs w:val="28"/>
          <w:lang w:eastAsia="en-US"/>
        </w:rPr>
        <w:t xml:space="preserve">«Безпечна </w:t>
      </w:r>
      <w:proofErr w:type="spellStart"/>
      <w:r w:rsidRPr="009F695B">
        <w:rPr>
          <w:b/>
          <w:sz w:val="28"/>
          <w:szCs w:val="28"/>
          <w:lang w:eastAsia="en-US"/>
        </w:rPr>
        <w:t>Борщагівська</w:t>
      </w:r>
      <w:proofErr w:type="spellEnd"/>
      <w:r w:rsidRPr="009F695B">
        <w:rPr>
          <w:b/>
          <w:sz w:val="28"/>
          <w:szCs w:val="28"/>
          <w:lang w:eastAsia="en-US"/>
        </w:rPr>
        <w:t xml:space="preserve"> громада» на 2021 рік</w:t>
      </w:r>
      <w:r w:rsidRPr="009F695B">
        <w:rPr>
          <w:b/>
          <w:bCs/>
          <w:color w:val="444444"/>
          <w:sz w:val="28"/>
          <w:szCs w:val="28"/>
        </w:rPr>
        <w:t>.</w:t>
      </w:r>
    </w:p>
    <w:p w:rsidR="008C1360" w:rsidRPr="009F695B" w:rsidRDefault="008C1360" w:rsidP="008C1360">
      <w:pPr>
        <w:rPr>
          <w:color w:val="000000"/>
          <w:szCs w:val="28"/>
          <w:highlight w:val="yellow"/>
        </w:rPr>
      </w:pPr>
    </w:p>
    <w:tbl>
      <w:tblPr>
        <w:tblW w:w="9802"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84"/>
        <w:gridCol w:w="3803"/>
        <w:gridCol w:w="5415"/>
      </w:tblGrid>
      <w:tr w:rsidR="008C1360" w:rsidTr="00664EE6">
        <w:trPr>
          <w:trHeight w:val="1122"/>
          <w:tblCellSpacing w:w="20" w:type="dxa"/>
        </w:trPr>
        <w:tc>
          <w:tcPr>
            <w:tcW w:w="524" w:type="dxa"/>
            <w:tcBorders>
              <w:top w:val="outset" w:sz="6" w:space="0" w:color="auto"/>
              <w:left w:val="outset" w:sz="6" w:space="0" w:color="auto"/>
              <w:bottom w:val="outset" w:sz="6" w:space="0" w:color="auto"/>
              <w:right w:val="outset" w:sz="6" w:space="0" w:color="auto"/>
            </w:tcBorders>
          </w:tcPr>
          <w:p w:rsidR="008C1360" w:rsidRDefault="008C1360" w:rsidP="00664EE6">
            <w:pPr>
              <w:jc w:val="both"/>
              <w:rPr>
                <w:color w:val="000000"/>
                <w:szCs w:val="28"/>
              </w:rPr>
            </w:pPr>
            <w:r>
              <w:rPr>
                <w:color w:val="000000"/>
                <w:szCs w:val="28"/>
              </w:rPr>
              <w:t>9.</w:t>
            </w:r>
          </w:p>
        </w:tc>
        <w:tc>
          <w:tcPr>
            <w:tcW w:w="3763" w:type="dxa"/>
            <w:tcBorders>
              <w:top w:val="outset" w:sz="6" w:space="0" w:color="auto"/>
              <w:left w:val="outset" w:sz="6" w:space="0" w:color="auto"/>
              <w:bottom w:val="outset" w:sz="6" w:space="0" w:color="auto"/>
              <w:right w:val="outset" w:sz="6" w:space="0" w:color="auto"/>
            </w:tcBorders>
          </w:tcPr>
          <w:p w:rsidR="008C1360" w:rsidRPr="005379DB" w:rsidRDefault="008C1360" w:rsidP="00664EE6">
            <w:pPr>
              <w:ind w:right="417"/>
              <w:rPr>
                <w:color w:val="000000"/>
              </w:rPr>
            </w:pPr>
            <w:r w:rsidRPr="005379DB">
              <w:rPr>
                <w:color w:val="000000"/>
              </w:rPr>
              <w:t xml:space="preserve">Загальний обсяг фінансових ресурсів, необхідних для реалізації </w:t>
            </w:r>
          </w:p>
          <w:p w:rsidR="008C1360" w:rsidRPr="005379DB" w:rsidRDefault="008C1360" w:rsidP="00664EE6">
            <w:pPr>
              <w:ind w:right="417"/>
              <w:rPr>
                <w:color w:val="000000"/>
              </w:rPr>
            </w:pPr>
            <w:r w:rsidRPr="005379DB">
              <w:rPr>
                <w:color w:val="000000"/>
              </w:rPr>
              <w:t>Програми, всього :</w:t>
            </w:r>
          </w:p>
        </w:tc>
        <w:tc>
          <w:tcPr>
            <w:tcW w:w="5355" w:type="dxa"/>
            <w:tcBorders>
              <w:top w:val="outset" w:sz="6" w:space="0" w:color="auto"/>
              <w:left w:val="outset" w:sz="6" w:space="0" w:color="auto"/>
              <w:bottom w:val="outset" w:sz="6" w:space="0" w:color="auto"/>
              <w:right w:val="outset" w:sz="6" w:space="0" w:color="auto"/>
            </w:tcBorders>
          </w:tcPr>
          <w:p w:rsidR="008C1360" w:rsidRPr="005379DB" w:rsidRDefault="008C1360" w:rsidP="00664EE6">
            <w:pPr>
              <w:ind w:right="417"/>
              <w:jc w:val="both"/>
            </w:pPr>
            <w:r w:rsidRPr="005379DB">
              <w:t xml:space="preserve">9 млн. 9980 тис.  грн. </w:t>
            </w:r>
          </w:p>
          <w:p w:rsidR="008C1360" w:rsidRPr="005379DB" w:rsidRDefault="008C1360" w:rsidP="00664EE6">
            <w:pPr>
              <w:ind w:right="417"/>
              <w:jc w:val="both"/>
            </w:pPr>
            <w:r w:rsidRPr="005379DB">
              <w:t>в т ч. 4 млн.  409 тис. грн. - кошти загального фонду</w:t>
            </w:r>
          </w:p>
          <w:p w:rsidR="008C1360" w:rsidRPr="005379DB" w:rsidRDefault="008C1360" w:rsidP="00664EE6">
            <w:pPr>
              <w:ind w:right="417"/>
              <w:jc w:val="both"/>
            </w:pPr>
            <w:r w:rsidRPr="005379DB">
              <w:t xml:space="preserve">5 млн. 571 тис. грн. - кошти спеціального фонду </w:t>
            </w:r>
          </w:p>
          <w:p w:rsidR="008C1360" w:rsidRPr="005379DB" w:rsidRDefault="008C1360" w:rsidP="00664EE6">
            <w:pPr>
              <w:ind w:right="417"/>
              <w:jc w:val="both"/>
              <w:rPr>
                <w:color w:val="FF0000"/>
              </w:rPr>
            </w:pPr>
          </w:p>
        </w:tc>
      </w:tr>
    </w:tbl>
    <w:p w:rsidR="008C1360" w:rsidRDefault="008C1360" w:rsidP="008C1360">
      <w:pPr>
        <w:pStyle w:val="1"/>
        <w:jc w:val="both"/>
        <w:rPr>
          <w:rFonts w:ascii="Times New Roman" w:eastAsia="PMingLiU-ExtB" w:hAnsi="Times New Roman"/>
          <w:b/>
          <w:lang w:val="uk-UA"/>
        </w:rPr>
      </w:pPr>
    </w:p>
    <w:p w:rsidR="008C1360" w:rsidRDefault="008C1360" w:rsidP="008C1360">
      <w:pPr>
        <w:pStyle w:val="1"/>
        <w:jc w:val="both"/>
        <w:rPr>
          <w:rFonts w:ascii="Times New Roman" w:eastAsia="PMingLiU-ExtB" w:hAnsi="Times New Roman"/>
          <w:b/>
          <w:lang w:val="uk-UA"/>
        </w:rPr>
      </w:pPr>
    </w:p>
    <w:p w:rsidR="008C1360" w:rsidRDefault="008C1360" w:rsidP="008C1360">
      <w:pPr>
        <w:pStyle w:val="1"/>
        <w:jc w:val="center"/>
        <w:rPr>
          <w:rFonts w:ascii="Times New Roman" w:eastAsia="PMingLiU-ExtB" w:hAnsi="Times New Roman"/>
          <w:b/>
          <w:lang w:val="uk-UA"/>
        </w:rPr>
      </w:pPr>
      <w:r>
        <w:rPr>
          <w:rFonts w:ascii="Times New Roman" w:eastAsia="PMingLiU-ExtB" w:hAnsi="Times New Roman"/>
          <w:b/>
          <w:lang w:val="uk-UA"/>
        </w:rPr>
        <w:t>4. ПЕРЕЛІК ЗАВДАНЬ  ТА ЗАХОДІВ  ПРОГРАМИ ТА ОЧІКУВАЛЬНІ РЕЗУЛЬТАТИ ЇЇ ВИКОНАННЯ.</w:t>
      </w:r>
    </w:p>
    <w:p w:rsidR="008C1360" w:rsidRDefault="008C1360" w:rsidP="008C1360">
      <w:pPr>
        <w:pStyle w:val="HTML0"/>
        <w:shd w:val="clear" w:color="auto" w:fill="FFFFFF"/>
        <w:ind w:firstLine="720"/>
        <w:jc w:val="both"/>
        <w:textAlignment w:val="baseline"/>
        <w:rPr>
          <w:rFonts w:ascii="Times New Roman" w:hAnsi="Times New Roman" w:cs="Times New Roman"/>
          <w:spacing w:val="-3"/>
          <w:w w:val="101"/>
          <w:sz w:val="28"/>
          <w:szCs w:val="28"/>
          <w:lang w:val="uk-UA"/>
        </w:rPr>
      </w:pPr>
      <w:r>
        <w:rPr>
          <w:rFonts w:ascii="Times New Roman" w:hAnsi="Times New Roman" w:cs="Times New Roman"/>
          <w:spacing w:val="-3"/>
          <w:w w:val="101"/>
          <w:sz w:val="28"/>
          <w:szCs w:val="28"/>
          <w:lang w:val="uk-UA"/>
        </w:rPr>
        <w:t>Для  досягнення  мети Програми передбачено виконати ряд заходів , що наведені в Таблиці 1.</w:t>
      </w:r>
    </w:p>
    <w:p w:rsidR="008C1360" w:rsidRDefault="008C1360" w:rsidP="008C1360">
      <w:pPr>
        <w:pStyle w:val="HTML0"/>
        <w:shd w:val="clear" w:color="auto" w:fill="FFFFFF"/>
        <w:ind w:firstLine="720"/>
        <w:jc w:val="both"/>
        <w:textAlignment w:val="baseline"/>
        <w:rPr>
          <w:rFonts w:ascii="Times New Roman" w:hAnsi="Times New Roman" w:cs="Times New Roman"/>
          <w:spacing w:val="-3"/>
          <w:w w:val="101"/>
          <w:sz w:val="28"/>
          <w:szCs w:val="28"/>
          <w:lang w:val="uk-UA"/>
        </w:rPr>
      </w:pPr>
    </w:p>
    <w:p w:rsidR="008C1360" w:rsidRDefault="008C1360" w:rsidP="008C1360">
      <w:pPr>
        <w:jc w:val="center"/>
        <w:rPr>
          <w:b/>
          <w:bCs/>
          <w:szCs w:val="28"/>
        </w:rPr>
      </w:pPr>
      <w:r>
        <w:rPr>
          <w:b/>
          <w:bCs/>
          <w:szCs w:val="28"/>
        </w:rPr>
        <w:t>ЗАВДАННЯ  І ЗАХОДИ</w:t>
      </w:r>
    </w:p>
    <w:p w:rsidR="008C1360" w:rsidRDefault="008C1360" w:rsidP="008C1360">
      <w:pPr>
        <w:pStyle w:val="ad"/>
        <w:shd w:val="clear" w:color="auto" w:fill="FFFFFF"/>
        <w:ind w:left="360"/>
        <w:jc w:val="center"/>
        <w:rPr>
          <w:b/>
          <w:bCs/>
          <w:color w:val="444444"/>
          <w:sz w:val="28"/>
          <w:szCs w:val="28"/>
        </w:rPr>
      </w:pPr>
      <w:r>
        <w:rPr>
          <w:rStyle w:val="ae"/>
          <w:bCs w:val="0"/>
          <w:color w:val="000000"/>
          <w:sz w:val="28"/>
          <w:szCs w:val="28"/>
        </w:rPr>
        <w:t xml:space="preserve">Програми  </w:t>
      </w:r>
      <w:r w:rsidRPr="00E06B9F">
        <w:rPr>
          <w:b/>
          <w:color w:val="000000"/>
          <w:sz w:val="28"/>
          <w:szCs w:val="28"/>
          <w:lang w:eastAsia="en-US"/>
        </w:rPr>
        <w:t xml:space="preserve">«Безпечна </w:t>
      </w:r>
      <w:proofErr w:type="spellStart"/>
      <w:r w:rsidRPr="00E06B9F">
        <w:rPr>
          <w:b/>
          <w:color w:val="000000"/>
          <w:sz w:val="28"/>
          <w:szCs w:val="28"/>
          <w:lang w:eastAsia="en-US"/>
        </w:rPr>
        <w:t>Борщагівська</w:t>
      </w:r>
      <w:proofErr w:type="spellEnd"/>
      <w:r w:rsidRPr="00E06B9F">
        <w:rPr>
          <w:b/>
          <w:color w:val="000000"/>
          <w:sz w:val="28"/>
          <w:szCs w:val="28"/>
          <w:lang w:eastAsia="en-US"/>
        </w:rPr>
        <w:t xml:space="preserve"> громада» на 2021 рік</w:t>
      </w:r>
      <w:r>
        <w:rPr>
          <w:bCs/>
          <w:color w:val="444444"/>
          <w:sz w:val="28"/>
          <w:szCs w:val="28"/>
        </w:rPr>
        <w:t>.</w:t>
      </w:r>
    </w:p>
    <w:p w:rsidR="008C1360" w:rsidRDefault="008C1360" w:rsidP="008C1360">
      <w:pPr>
        <w:jc w:val="center"/>
        <w:rPr>
          <w:szCs w:val="28"/>
        </w:rPr>
      </w:pPr>
    </w:p>
    <w:tbl>
      <w:tblPr>
        <w:tblW w:w="0" w:type="auto"/>
        <w:tblInd w:w="-371" w:type="dxa"/>
        <w:tblLayout w:type="fixed"/>
        <w:tblCellMar>
          <w:top w:w="55" w:type="dxa"/>
          <w:left w:w="55" w:type="dxa"/>
          <w:bottom w:w="55" w:type="dxa"/>
          <w:right w:w="55" w:type="dxa"/>
        </w:tblCellMar>
        <w:tblLook w:val="0000" w:firstRow="0" w:lastRow="0" w:firstColumn="0" w:lastColumn="0" w:noHBand="0" w:noVBand="0"/>
      </w:tblPr>
      <w:tblGrid>
        <w:gridCol w:w="568"/>
        <w:gridCol w:w="5245"/>
        <w:gridCol w:w="2126"/>
        <w:gridCol w:w="2268"/>
      </w:tblGrid>
      <w:tr w:rsidR="008C1360" w:rsidTr="00664EE6">
        <w:trPr>
          <w:cantSplit/>
        </w:trPr>
        <w:tc>
          <w:tcPr>
            <w:tcW w:w="568" w:type="dxa"/>
            <w:tcBorders>
              <w:top w:val="single" w:sz="2" w:space="0" w:color="000000"/>
              <w:left w:val="single" w:sz="2" w:space="0" w:color="000000"/>
              <w:bottom w:val="single" w:sz="2" w:space="0" w:color="000000"/>
              <w:right w:val="nil"/>
            </w:tcBorders>
            <w:vAlign w:val="center"/>
          </w:tcPr>
          <w:p w:rsidR="008C1360" w:rsidRDefault="008C1360" w:rsidP="00664EE6">
            <w:pPr>
              <w:pStyle w:val="af1"/>
              <w:jc w:val="center"/>
              <w:rPr>
                <w:sz w:val="28"/>
                <w:szCs w:val="28"/>
                <w:lang w:val="uk-UA"/>
              </w:rPr>
            </w:pPr>
            <w:r>
              <w:rPr>
                <w:sz w:val="28"/>
                <w:szCs w:val="28"/>
                <w:lang w:val="uk-UA"/>
              </w:rPr>
              <w:t>№</w:t>
            </w:r>
          </w:p>
          <w:p w:rsidR="008C1360" w:rsidRDefault="008C1360" w:rsidP="00664EE6">
            <w:pPr>
              <w:pStyle w:val="af1"/>
              <w:jc w:val="center"/>
              <w:rPr>
                <w:sz w:val="28"/>
                <w:szCs w:val="28"/>
                <w:lang w:val="uk-UA"/>
              </w:rPr>
            </w:pPr>
            <w:r>
              <w:rPr>
                <w:sz w:val="28"/>
                <w:szCs w:val="28"/>
                <w:lang w:val="uk-UA"/>
              </w:rPr>
              <w:t>з/п</w:t>
            </w:r>
          </w:p>
        </w:tc>
        <w:tc>
          <w:tcPr>
            <w:tcW w:w="5245" w:type="dxa"/>
            <w:tcBorders>
              <w:top w:val="single" w:sz="2" w:space="0" w:color="000000"/>
              <w:left w:val="single" w:sz="2" w:space="0" w:color="000000"/>
              <w:bottom w:val="single" w:sz="2" w:space="0" w:color="000000"/>
              <w:right w:val="nil"/>
            </w:tcBorders>
            <w:vAlign w:val="center"/>
          </w:tcPr>
          <w:p w:rsidR="008C1360" w:rsidRDefault="008C1360" w:rsidP="00664EE6">
            <w:pPr>
              <w:pStyle w:val="af1"/>
              <w:jc w:val="center"/>
              <w:rPr>
                <w:sz w:val="28"/>
                <w:szCs w:val="28"/>
                <w:lang w:val="uk-UA"/>
              </w:rPr>
            </w:pPr>
            <w:r>
              <w:rPr>
                <w:sz w:val="28"/>
                <w:szCs w:val="28"/>
                <w:lang w:val="uk-UA"/>
              </w:rPr>
              <w:t>Найменування заходу</w:t>
            </w:r>
          </w:p>
        </w:tc>
        <w:tc>
          <w:tcPr>
            <w:tcW w:w="2126" w:type="dxa"/>
            <w:tcBorders>
              <w:top w:val="single" w:sz="2" w:space="0" w:color="000000"/>
              <w:left w:val="single" w:sz="2" w:space="0" w:color="000000"/>
              <w:bottom w:val="single" w:sz="2" w:space="0" w:color="000000"/>
              <w:right w:val="nil"/>
            </w:tcBorders>
            <w:vAlign w:val="center"/>
          </w:tcPr>
          <w:p w:rsidR="008C1360" w:rsidRDefault="008C1360" w:rsidP="00664EE6">
            <w:pPr>
              <w:pStyle w:val="af1"/>
              <w:jc w:val="center"/>
              <w:rPr>
                <w:sz w:val="28"/>
                <w:szCs w:val="28"/>
                <w:lang w:val="uk-UA"/>
              </w:rPr>
            </w:pPr>
            <w:r>
              <w:rPr>
                <w:sz w:val="28"/>
                <w:szCs w:val="28"/>
                <w:lang w:val="uk-UA"/>
              </w:rPr>
              <w:t>Термін виконання</w:t>
            </w:r>
          </w:p>
        </w:tc>
        <w:tc>
          <w:tcPr>
            <w:tcW w:w="2268" w:type="dxa"/>
            <w:tcBorders>
              <w:top w:val="single" w:sz="2" w:space="0" w:color="000000"/>
              <w:left w:val="single" w:sz="2" w:space="0" w:color="000000"/>
              <w:bottom w:val="single" w:sz="2" w:space="0" w:color="000000"/>
              <w:right w:val="single" w:sz="2" w:space="0" w:color="000000"/>
            </w:tcBorders>
            <w:vAlign w:val="center"/>
          </w:tcPr>
          <w:p w:rsidR="008C1360" w:rsidRDefault="008C1360" w:rsidP="00664EE6">
            <w:pPr>
              <w:pStyle w:val="af1"/>
              <w:jc w:val="center"/>
              <w:rPr>
                <w:lang w:val="uk-UA"/>
              </w:rPr>
            </w:pPr>
            <w:r>
              <w:rPr>
                <w:lang w:val="uk-UA"/>
              </w:rPr>
              <w:t>Вартість заходу тис. грн.</w:t>
            </w:r>
          </w:p>
        </w:tc>
      </w:tr>
      <w:tr w:rsidR="008C1360" w:rsidTr="00664EE6">
        <w:trPr>
          <w:cantSplit/>
          <w:trHeight w:val="1267"/>
        </w:trPr>
        <w:tc>
          <w:tcPr>
            <w:tcW w:w="568" w:type="dxa"/>
            <w:tcBorders>
              <w:top w:val="nil"/>
              <w:left w:val="single" w:sz="2" w:space="0" w:color="000000"/>
              <w:bottom w:val="single" w:sz="2" w:space="0" w:color="000000"/>
              <w:right w:val="nil"/>
            </w:tcBorders>
            <w:vAlign w:val="center"/>
          </w:tcPr>
          <w:p w:rsidR="008C1360" w:rsidRDefault="008C1360" w:rsidP="00664EE6">
            <w:pPr>
              <w:pStyle w:val="af1"/>
              <w:jc w:val="center"/>
              <w:rPr>
                <w:sz w:val="28"/>
                <w:szCs w:val="28"/>
                <w:lang w:val="uk-UA"/>
              </w:rPr>
            </w:pPr>
            <w:r>
              <w:rPr>
                <w:sz w:val="28"/>
                <w:szCs w:val="28"/>
                <w:lang w:val="uk-UA"/>
              </w:rPr>
              <w:t>1.</w:t>
            </w:r>
          </w:p>
        </w:tc>
        <w:tc>
          <w:tcPr>
            <w:tcW w:w="5245" w:type="dxa"/>
            <w:tcBorders>
              <w:top w:val="nil"/>
              <w:left w:val="single" w:sz="2" w:space="0" w:color="000000"/>
              <w:bottom w:val="single" w:sz="2" w:space="0" w:color="000000"/>
              <w:right w:val="nil"/>
            </w:tcBorders>
            <w:vAlign w:val="center"/>
          </w:tcPr>
          <w:p w:rsidR="008C1360" w:rsidRPr="005032B6" w:rsidRDefault="008C1360" w:rsidP="00664EE6">
            <w:pPr>
              <w:spacing w:line="360" w:lineRule="auto"/>
            </w:pPr>
            <w:r w:rsidRPr="005032B6">
              <w:t>Побудова , створення та впровадження системи</w:t>
            </w:r>
          </w:p>
          <w:p w:rsidR="008C1360" w:rsidRPr="005032B6" w:rsidRDefault="008C1360" w:rsidP="00664EE6">
            <w:pPr>
              <w:spacing w:line="360" w:lineRule="auto"/>
              <w:rPr>
                <w:spacing w:val="-3"/>
                <w:w w:val="101"/>
                <w:lang w:eastAsia="ru-RU" w:bidi="ru-RU"/>
              </w:rPr>
            </w:pPr>
            <w:r w:rsidRPr="005032B6">
              <w:t xml:space="preserve">відео спостереження на території </w:t>
            </w:r>
            <w:proofErr w:type="spellStart"/>
            <w:r w:rsidRPr="005032B6">
              <w:t>Борщагівської</w:t>
            </w:r>
            <w:proofErr w:type="spellEnd"/>
            <w:r w:rsidRPr="005032B6">
              <w:t xml:space="preserve"> об’єднано</w:t>
            </w:r>
            <w:r>
              <w:t xml:space="preserve">ї територіальної  громади </w:t>
            </w:r>
            <w:proofErr w:type="spellStart"/>
            <w:r>
              <w:t>Буч</w:t>
            </w:r>
            <w:r w:rsidRPr="005032B6">
              <w:t>анського</w:t>
            </w:r>
            <w:proofErr w:type="spellEnd"/>
            <w:r w:rsidRPr="005032B6">
              <w:t xml:space="preserve"> району Київської </w:t>
            </w:r>
            <w:r>
              <w:t>.</w:t>
            </w:r>
          </w:p>
        </w:tc>
        <w:tc>
          <w:tcPr>
            <w:tcW w:w="2126" w:type="dxa"/>
            <w:tcBorders>
              <w:top w:val="nil"/>
              <w:left w:val="single" w:sz="2" w:space="0" w:color="000000"/>
              <w:bottom w:val="single" w:sz="2" w:space="0" w:color="000000"/>
              <w:right w:val="nil"/>
            </w:tcBorders>
            <w:vAlign w:val="center"/>
          </w:tcPr>
          <w:p w:rsidR="008C1360" w:rsidRPr="005032B6" w:rsidRDefault="008C1360" w:rsidP="00664EE6">
            <w:pPr>
              <w:spacing w:line="360" w:lineRule="auto"/>
              <w:jc w:val="center"/>
              <w:rPr>
                <w:spacing w:val="-3"/>
                <w:w w:val="101"/>
                <w:lang w:eastAsia="ru-RU" w:bidi="ru-RU"/>
              </w:rPr>
            </w:pPr>
            <w:r w:rsidRPr="005032B6">
              <w:rPr>
                <w:spacing w:val="-3"/>
                <w:w w:val="101"/>
                <w:lang w:eastAsia="ru-RU" w:bidi="ru-RU"/>
              </w:rPr>
              <w:t>2021 рік</w:t>
            </w:r>
          </w:p>
        </w:tc>
        <w:tc>
          <w:tcPr>
            <w:tcW w:w="2268" w:type="dxa"/>
            <w:tcBorders>
              <w:top w:val="nil"/>
              <w:left w:val="single" w:sz="2" w:space="0" w:color="000000"/>
              <w:bottom w:val="single" w:sz="2" w:space="0" w:color="000000"/>
              <w:right w:val="single" w:sz="2" w:space="0" w:color="000000"/>
            </w:tcBorders>
            <w:vAlign w:val="center"/>
          </w:tcPr>
          <w:p w:rsidR="008C1360" w:rsidRPr="005032B6" w:rsidRDefault="008C1360" w:rsidP="00664EE6">
            <w:pPr>
              <w:spacing w:line="360" w:lineRule="auto"/>
              <w:jc w:val="center"/>
              <w:rPr>
                <w:b/>
                <w:bCs/>
                <w:lang w:eastAsia="en-US"/>
              </w:rPr>
            </w:pPr>
            <w:r w:rsidRPr="005032B6">
              <w:rPr>
                <w:bCs/>
                <w:spacing w:val="-3"/>
                <w:w w:val="101"/>
                <w:lang w:eastAsia="ru-RU" w:bidi="ru-RU"/>
              </w:rPr>
              <w:t>9 млн. 980. тис грн.</w:t>
            </w:r>
          </w:p>
        </w:tc>
      </w:tr>
      <w:tr w:rsidR="008C1360" w:rsidTr="00664EE6">
        <w:trPr>
          <w:cantSplit/>
        </w:trPr>
        <w:tc>
          <w:tcPr>
            <w:tcW w:w="568" w:type="dxa"/>
            <w:tcBorders>
              <w:top w:val="nil"/>
              <w:left w:val="single" w:sz="2" w:space="0" w:color="000000"/>
              <w:bottom w:val="single" w:sz="2" w:space="0" w:color="000000"/>
              <w:right w:val="nil"/>
            </w:tcBorders>
            <w:vAlign w:val="center"/>
          </w:tcPr>
          <w:p w:rsidR="008C1360" w:rsidRDefault="008C1360" w:rsidP="00664EE6">
            <w:pPr>
              <w:pStyle w:val="af1"/>
              <w:jc w:val="center"/>
              <w:rPr>
                <w:sz w:val="28"/>
                <w:szCs w:val="28"/>
                <w:lang w:val="uk-UA"/>
              </w:rPr>
            </w:pPr>
          </w:p>
        </w:tc>
        <w:tc>
          <w:tcPr>
            <w:tcW w:w="5245" w:type="dxa"/>
            <w:tcBorders>
              <w:top w:val="nil"/>
              <w:left w:val="single" w:sz="2" w:space="0" w:color="000000"/>
              <w:bottom w:val="single" w:sz="2" w:space="0" w:color="000000"/>
              <w:right w:val="nil"/>
            </w:tcBorders>
            <w:vAlign w:val="center"/>
          </w:tcPr>
          <w:p w:rsidR="008C1360" w:rsidRDefault="008C1360" w:rsidP="00664EE6">
            <w:pPr>
              <w:spacing w:line="360" w:lineRule="auto"/>
              <w:rPr>
                <w:spacing w:val="-3"/>
                <w:w w:val="101"/>
                <w:szCs w:val="28"/>
                <w:lang w:eastAsia="ru-RU" w:bidi="ru-RU"/>
              </w:rPr>
            </w:pPr>
          </w:p>
        </w:tc>
        <w:tc>
          <w:tcPr>
            <w:tcW w:w="2126" w:type="dxa"/>
            <w:tcBorders>
              <w:top w:val="nil"/>
              <w:left w:val="single" w:sz="2" w:space="0" w:color="000000"/>
              <w:bottom w:val="single" w:sz="2" w:space="0" w:color="000000"/>
              <w:right w:val="nil"/>
            </w:tcBorders>
            <w:vAlign w:val="center"/>
          </w:tcPr>
          <w:p w:rsidR="008C1360" w:rsidRDefault="008C1360" w:rsidP="00664EE6">
            <w:pPr>
              <w:spacing w:line="360" w:lineRule="auto"/>
              <w:rPr>
                <w:spacing w:val="-3"/>
                <w:w w:val="101"/>
                <w:szCs w:val="28"/>
                <w:lang w:eastAsia="ru-RU" w:bidi="ru-RU"/>
              </w:rPr>
            </w:pPr>
          </w:p>
        </w:tc>
        <w:tc>
          <w:tcPr>
            <w:tcW w:w="2268" w:type="dxa"/>
            <w:tcBorders>
              <w:top w:val="nil"/>
              <w:left w:val="single" w:sz="2" w:space="0" w:color="000000"/>
              <w:bottom w:val="single" w:sz="2" w:space="0" w:color="000000"/>
              <w:right w:val="single" w:sz="2" w:space="0" w:color="000000"/>
            </w:tcBorders>
            <w:vAlign w:val="center"/>
          </w:tcPr>
          <w:p w:rsidR="008C1360" w:rsidRDefault="008C1360" w:rsidP="00664EE6">
            <w:pPr>
              <w:pStyle w:val="af1"/>
              <w:rPr>
                <w:b/>
                <w:bCs/>
                <w:sz w:val="16"/>
                <w:szCs w:val="16"/>
                <w:lang w:val="uk-UA"/>
              </w:rPr>
            </w:pPr>
          </w:p>
        </w:tc>
      </w:tr>
    </w:tbl>
    <w:p w:rsidR="00672E07" w:rsidRDefault="00672E07" w:rsidP="008C1360">
      <w:pPr>
        <w:rPr>
          <w:b/>
          <w:szCs w:val="28"/>
        </w:rPr>
      </w:pPr>
    </w:p>
    <w:p w:rsidR="008C1360" w:rsidRPr="008C1360" w:rsidRDefault="008C1360" w:rsidP="008C1360">
      <w:pPr>
        <w:rPr>
          <w:szCs w:val="28"/>
        </w:rPr>
      </w:pPr>
      <w:r w:rsidRPr="005032B6">
        <w:rPr>
          <w:b/>
          <w:szCs w:val="28"/>
        </w:rPr>
        <w:t>Сільський голова</w:t>
      </w:r>
      <w:r w:rsidRPr="005032B6">
        <w:rPr>
          <w:b/>
          <w:szCs w:val="28"/>
        </w:rPr>
        <w:tab/>
      </w:r>
      <w:r w:rsidRPr="005032B6">
        <w:rPr>
          <w:b/>
          <w:szCs w:val="28"/>
        </w:rPr>
        <w:tab/>
      </w:r>
      <w:r w:rsidRPr="005032B6">
        <w:rPr>
          <w:b/>
          <w:szCs w:val="28"/>
        </w:rPr>
        <w:tab/>
      </w:r>
      <w:r w:rsidRPr="005032B6">
        <w:rPr>
          <w:b/>
          <w:szCs w:val="28"/>
        </w:rPr>
        <w:tab/>
      </w:r>
      <w:r w:rsidRPr="005032B6">
        <w:rPr>
          <w:b/>
          <w:szCs w:val="28"/>
        </w:rPr>
        <w:tab/>
      </w:r>
      <w:r w:rsidRPr="005032B6">
        <w:rPr>
          <w:b/>
          <w:szCs w:val="28"/>
        </w:rPr>
        <w:tab/>
      </w:r>
      <w:r w:rsidRPr="005032B6">
        <w:rPr>
          <w:b/>
          <w:szCs w:val="28"/>
        </w:rPr>
        <w:tab/>
        <w:t>Олесь КУДРИК</w:t>
      </w:r>
    </w:p>
    <w:sectPr w:rsidR="008C1360" w:rsidRPr="008C1360" w:rsidSect="00672E07">
      <w:headerReference w:type="default" r:id="rId9"/>
      <w:pgSz w:w="11906" w:h="16838"/>
      <w:pgMar w:top="1134" w:right="850" w:bottom="851"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704" w:rsidRDefault="00320704" w:rsidP="005354FE">
      <w:pPr>
        <w:spacing w:line="240" w:lineRule="auto"/>
      </w:pPr>
      <w:r>
        <w:separator/>
      </w:r>
    </w:p>
  </w:endnote>
  <w:endnote w:type="continuationSeparator" w:id="0">
    <w:p w:rsidR="00320704" w:rsidRDefault="00320704" w:rsidP="005354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PMingLiU-ExtB">
    <w:panose1 w:val="02020500000000000000"/>
    <w:charset w:val="88"/>
    <w:family w:val="roman"/>
    <w:pitch w:val="variable"/>
    <w:sig w:usb0="8000002F" w:usb1="0A080008" w:usb2="00000010"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704" w:rsidRDefault="00320704" w:rsidP="005354FE">
      <w:pPr>
        <w:spacing w:line="240" w:lineRule="auto"/>
      </w:pPr>
      <w:r>
        <w:separator/>
      </w:r>
    </w:p>
  </w:footnote>
  <w:footnote w:type="continuationSeparator" w:id="0">
    <w:p w:rsidR="00320704" w:rsidRDefault="00320704" w:rsidP="005354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4FE" w:rsidRDefault="005354FE" w:rsidP="005354FE">
    <w:pPr>
      <w:pStyle w:val="a7"/>
      <w:jc w:val="right"/>
    </w:pPr>
    <w:r>
      <w:t>ПРОЄКТ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F188DB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3.1.%1"/>
      <w:lvlJc w:val="left"/>
      <w:pPr>
        <w:ind w:left="0" w:firstLine="0"/>
      </w:pPr>
      <w:rPr>
        <w:b w:val="0"/>
        <w:bCs w:val="0"/>
        <w:i w:val="0"/>
        <w:iCs w:val="0"/>
        <w:smallCaps w:val="0"/>
        <w:strike w:val="0"/>
        <w:dstrike w:val="0"/>
        <w:color w:val="000000"/>
        <w:spacing w:val="0"/>
        <w:w w:val="100"/>
        <w:position w:val="0"/>
        <w:sz w:val="28"/>
        <w:szCs w:val="28"/>
        <w:u w:val="none"/>
        <w:effect w:val="none"/>
      </w:rPr>
    </w:lvl>
    <w:lvl w:ilvl="2">
      <w:start w:val="1"/>
      <w:numFmt w:val="decimal"/>
      <w:lvlText w:val="3.1.%1"/>
      <w:lvlJc w:val="left"/>
      <w:pPr>
        <w:ind w:left="0" w:firstLine="0"/>
      </w:pPr>
      <w:rPr>
        <w:b w:val="0"/>
        <w:bCs w:val="0"/>
        <w:i w:val="0"/>
        <w:iCs w:val="0"/>
        <w:smallCaps w:val="0"/>
        <w:strike w:val="0"/>
        <w:dstrike w:val="0"/>
        <w:color w:val="000000"/>
        <w:spacing w:val="0"/>
        <w:w w:val="100"/>
        <w:position w:val="0"/>
        <w:sz w:val="28"/>
        <w:szCs w:val="28"/>
        <w:u w:val="none"/>
        <w:effect w:val="none"/>
      </w:rPr>
    </w:lvl>
    <w:lvl w:ilvl="3">
      <w:start w:val="1"/>
      <w:numFmt w:val="decimal"/>
      <w:lvlText w:val="3.1.%1"/>
      <w:lvlJc w:val="left"/>
      <w:pPr>
        <w:ind w:left="0" w:firstLine="0"/>
      </w:pPr>
      <w:rPr>
        <w:b w:val="0"/>
        <w:bCs w:val="0"/>
        <w:i w:val="0"/>
        <w:iCs w:val="0"/>
        <w:smallCaps w:val="0"/>
        <w:strike w:val="0"/>
        <w:dstrike w:val="0"/>
        <w:color w:val="000000"/>
        <w:spacing w:val="0"/>
        <w:w w:val="100"/>
        <w:position w:val="0"/>
        <w:sz w:val="28"/>
        <w:szCs w:val="28"/>
        <w:u w:val="none"/>
        <w:effect w:val="none"/>
      </w:rPr>
    </w:lvl>
    <w:lvl w:ilvl="4">
      <w:start w:val="1"/>
      <w:numFmt w:val="decimal"/>
      <w:lvlText w:val="3.1.%1"/>
      <w:lvlJc w:val="left"/>
      <w:pPr>
        <w:ind w:left="0" w:firstLine="0"/>
      </w:pPr>
      <w:rPr>
        <w:b w:val="0"/>
        <w:bCs w:val="0"/>
        <w:i w:val="0"/>
        <w:iCs w:val="0"/>
        <w:smallCaps w:val="0"/>
        <w:strike w:val="0"/>
        <w:dstrike w:val="0"/>
        <w:color w:val="000000"/>
        <w:spacing w:val="0"/>
        <w:w w:val="100"/>
        <w:position w:val="0"/>
        <w:sz w:val="28"/>
        <w:szCs w:val="28"/>
        <w:u w:val="none"/>
        <w:effect w:val="none"/>
      </w:rPr>
    </w:lvl>
    <w:lvl w:ilvl="5">
      <w:start w:val="1"/>
      <w:numFmt w:val="decimal"/>
      <w:lvlText w:val="3.1.%1"/>
      <w:lvlJc w:val="left"/>
      <w:pPr>
        <w:ind w:left="0" w:firstLine="0"/>
      </w:pPr>
      <w:rPr>
        <w:b w:val="0"/>
        <w:bCs w:val="0"/>
        <w:i w:val="0"/>
        <w:iCs w:val="0"/>
        <w:smallCaps w:val="0"/>
        <w:strike w:val="0"/>
        <w:dstrike w:val="0"/>
        <w:color w:val="000000"/>
        <w:spacing w:val="0"/>
        <w:w w:val="100"/>
        <w:position w:val="0"/>
        <w:sz w:val="28"/>
        <w:szCs w:val="28"/>
        <w:u w:val="none"/>
        <w:effect w:val="none"/>
      </w:rPr>
    </w:lvl>
    <w:lvl w:ilvl="6">
      <w:start w:val="1"/>
      <w:numFmt w:val="decimal"/>
      <w:lvlText w:val="3.1.%1"/>
      <w:lvlJc w:val="left"/>
      <w:pPr>
        <w:ind w:left="0" w:firstLine="0"/>
      </w:pPr>
      <w:rPr>
        <w:b w:val="0"/>
        <w:bCs w:val="0"/>
        <w:i w:val="0"/>
        <w:iCs w:val="0"/>
        <w:smallCaps w:val="0"/>
        <w:strike w:val="0"/>
        <w:dstrike w:val="0"/>
        <w:color w:val="000000"/>
        <w:spacing w:val="0"/>
        <w:w w:val="100"/>
        <w:position w:val="0"/>
        <w:sz w:val="28"/>
        <w:szCs w:val="28"/>
        <w:u w:val="none"/>
        <w:effect w:val="none"/>
      </w:rPr>
    </w:lvl>
    <w:lvl w:ilvl="7">
      <w:start w:val="1"/>
      <w:numFmt w:val="decimal"/>
      <w:lvlText w:val="3.1.%1"/>
      <w:lvlJc w:val="left"/>
      <w:pPr>
        <w:ind w:left="0" w:firstLine="0"/>
      </w:pPr>
      <w:rPr>
        <w:b w:val="0"/>
        <w:bCs w:val="0"/>
        <w:i w:val="0"/>
        <w:iCs w:val="0"/>
        <w:smallCaps w:val="0"/>
        <w:strike w:val="0"/>
        <w:dstrike w:val="0"/>
        <w:color w:val="000000"/>
        <w:spacing w:val="0"/>
        <w:w w:val="100"/>
        <w:position w:val="0"/>
        <w:sz w:val="28"/>
        <w:szCs w:val="28"/>
        <w:u w:val="none"/>
        <w:effect w:val="none"/>
      </w:rPr>
    </w:lvl>
    <w:lvl w:ilvl="8">
      <w:start w:val="1"/>
      <w:numFmt w:val="decimal"/>
      <w:lvlText w:val="3.1.%1"/>
      <w:lvlJc w:val="left"/>
      <w:pPr>
        <w:ind w:left="0" w:firstLine="0"/>
      </w:pPr>
      <w:rPr>
        <w:b w:val="0"/>
        <w:bCs w:val="0"/>
        <w:i w:val="0"/>
        <w:iCs w:val="0"/>
        <w:smallCaps w:val="0"/>
        <w:strike w:val="0"/>
        <w:dstrike w:val="0"/>
        <w:color w:val="000000"/>
        <w:spacing w:val="0"/>
        <w:w w:val="100"/>
        <w:position w:val="0"/>
        <w:sz w:val="28"/>
        <w:szCs w:val="28"/>
        <w:u w:val="none"/>
        <w:effect w:val="none"/>
      </w:rPr>
    </w:lvl>
  </w:abstractNum>
  <w:abstractNum w:abstractNumId="1">
    <w:nsid w:val="044E4B54"/>
    <w:multiLevelType w:val="hybridMultilevel"/>
    <w:tmpl w:val="8B5EF6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9735C5"/>
    <w:multiLevelType w:val="hybridMultilevel"/>
    <w:tmpl w:val="EB6C0E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362AFC"/>
    <w:multiLevelType w:val="hybridMultilevel"/>
    <w:tmpl w:val="00E23132"/>
    <w:lvl w:ilvl="0" w:tplc="88F0090A">
      <w:start w:val="10"/>
      <w:numFmt w:val="decimal"/>
      <w:lvlText w:val="%1."/>
      <w:lvlJc w:val="left"/>
      <w:pPr>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D605126"/>
    <w:multiLevelType w:val="hybridMultilevel"/>
    <w:tmpl w:val="E1E4A5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EB31C6B"/>
    <w:multiLevelType w:val="hybridMultilevel"/>
    <w:tmpl w:val="2E3AC0B8"/>
    <w:lvl w:ilvl="0" w:tplc="E14E17F4">
      <w:start w:val="2"/>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4BA4791"/>
    <w:multiLevelType w:val="hybridMultilevel"/>
    <w:tmpl w:val="15F6FE1C"/>
    <w:lvl w:ilvl="0" w:tplc="D7009B3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C4125A0"/>
    <w:multiLevelType w:val="hybridMultilevel"/>
    <w:tmpl w:val="85B85288"/>
    <w:lvl w:ilvl="0" w:tplc="1A0C98DA">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4F1777CF"/>
    <w:multiLevelType w:val="hybridMultilevel"/>
    <w:tmpl w:val="6DF820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56619DA"/>
    <w:multiLevelType w:val="hybridMultilevel"/>
    <w:tmpl w:val="D6122EFE"/>
    <w:lvl w:ilvl="0" w:tplc="0419000F">
      <w:start w:val="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F70419"/>
    <w:multiLevelType w:val="hybridMultilevel"/>
    <w:tmpl w:val="CCBE4B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5DC"/>
    <w:rsid w:val="00001F4F"/>
    <w:rsid w:val="00025F7D"/>
    <w:rsid w:val="000D02C2"/>
    <w:rsid w:val="000D23D7"/>
    <w:rsid w:val="00151536"/>
    <w:rsid w:val="001F2301"/>
    <w:rsid w:val="002B6134"/>
    <w:rsid w:val="002C3D84"/>
    <w:rsid w:val="002C7F2A"/>
    <w:rsid w:val="002D26A6"/>
    <w:rsid w:val="00320704"/>
    <w:rsid w:val="00457452"/>
    <w:rsid w:val="004B42EE"/>
    <w:rsid w:val="004E43EF"/>
    <w:rsid w:val="005354FE"/>
    <w:rsid w:val="00545568"/>
    <w:rsid w:val="005A4B8A"/>
    <w:rsid w:val="005D2D7F"/>
    <w:rsid w:val="0061040E"/>
    <w:rsid w:val="006133F1"/>
    <w:rsid w:val="00637ED6"/>
    <w:rsid w:val="00661D11"/>
    <w:rsid w:val="00672E07"/>
    <w:rsid w:val="00697A25"/>
    <w:rsid w:val="006A1D90"/>
    <w:rsid w:val="006B455C"/>
    <w:rsid w:val="006D0537"/>
    <w:rsid w:val="006F4F07"/>
    <w:rsid w:val="00730675"/>
    <w:rsid w:val="007360FB"/>
    <w:rsid w:val="007804DA"/>
    <w:rsid w:val="008A4947"/>
    <w:rsid w:val="008A7523"/>
    <w:rsid w:val="008C1360"/>
    <w:rsid w:val="009233F1"/>
    <w:rsid w:val="009B5B88"/>
    <w:rsid w:val="009D1A42"/>
    <w:rsid w:val="00A57D2F"/>
    <w:rsid w:val="00AB3BC4"/>
    <w:rsid w:val="00B12C2C"/>
    <w:rsid w:val="00B20687"/>
    <w:rsid w:val="00B24228"/>
    <w:rsid w:val="00C12D70"/>
    <w:rsid w:val="00C27328"/>
    <w:rsid w:val="00C6211E"/>
    <w:rsid w:val="00D12898"/>
    <w:rsid w:val="00D75A39"/>
    <w:rsid w:val="00D839C3"/>
    <w:rsid w:val="00DE13D2"/>
    <w:rsid w:val="00E82284"/>
    <w:rsid w:val="00E8771C"/>
    <w:rsid w:val="00EA1678"/>
    <w:rsid w:val="00EB5930"/>
    <w:rsid w:val="00EE4976"/>
    <w:rsid w:val="00F07F8D"/>
    <w:rsid w:val="00F67FD8"/>
    <w:rsid w:val="00F715DC"/>
    <w:rsid w:val="00F9783D"/>
    <w:rsid w:val="00FB554A"/>
    <w:rsid w:val="00FB77A5"/>
    <w:rsid w:val="00FC4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5DC"/>
    <w:pPr>
      <w:spacing w:after="0" w:line="288" w:lineRule="auto"/>
    </w:pPr>
    <w:rPr>
      <w:rFonts w:ascii="Times New Roman" w:eastAsia="Times New Roman" w:hAnsi="Times New Roman" w:cs="Times New Roman"/>
      <w:sz w:val="28"/>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15DC"/>
    <w:pPr>
      <w:spacing w:after="0" w:line="240" w:lineRule="auto"/>
    </w:pPr>
    <w:rPr>
      <w:rFonts w:ascii="Calibri" w:eastAsia="Calibri" w:hAnsi="Calibri" w:cs="Times New Roman"/>
    </w:rPr>
  </w:style>
  <w:style w:type="paragraph" w:styleId="a4">
    <w:name w:val="List Paragraph"/>
    <w:basedOn w:val="a"/>
    <w:link w:val="a5"/>
    <w:uiPriority w:val="34"/>
    <w:qFormat/>
    <w:rsid w:val="00F715DC"/>
    <w:pPr>
      <w:spacing w:after="160" w:line="259" w:lineRule="auto"/>
      <w:ind w:left="720"/>
      <w:contextualSpacing/>
    </w:pPr>
    <w:rPr>
      <w:rFonts w:ascii="Calibri" w:hAnsi="Calibri"/>
      <w:sz w:val="22"/>
      <w:szCs w:val="22"/>
      <w:lang w:val="ru-RU" w:eastAsia="en-US"/>
    </w:rPr>
  </w:style>
  <w:style w:type="character" w:customStyle="1" w:styleId="a5">
    <w:name w:val="Абзац списка Знак"/>
    <w:link w:val="a4"/>
    <w:uiPriority w:val="34"/>
    <w:locked/>
    <w:rsid w:val="00F715DC"/>
    <w:rPr>
      <w:rFonts w:ascii="Calibri" w:eastAsia="Times New Roman" w:hAnsi="Calibri" w:cs="Times New Roman"/>
    </w:rPr>
  </w:style>
  <w:style w:type="table" w:styleId="a6">
    <w:name w:val="Table Grid"/>
    <w:basedOn w:val="a1"/>
    <w:uiPriority w:val="39"/>
    <w:rsid w:val="00F71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354FE"/>
    <w:pPr>
      <w:tabs>
        <w:tab w:val="center" w:pos="4819"/>
        <w:tab w:val="right" w:pos="9639"/>
      </w:tabs>
      <w:spacing w:line="240" w:lineRule="auto"/>
    </w:pPr>
  </w:style>
  <w:style w:type="character" w:customStyle="1" w:styleId="a8">
    <w:name w:val="Верхний колонтитул Знак"/>
    <w:basedOn w:val="a0"/>
    <w:link w:val="a7"/>
    <w:uiPriority w:val="99"/>
    <w:rsid w:val="005354FE"/>
    <w:rPr>
      <w:rFonts w:ascii="Times New Roman" w:eastAsia="Times New Roman" w:hAnsi="Times New Roman" w:cs="Times New Roman"/>
      <w:sz w:val="28"/>
      <w:szCs w:val="24"/>
      <w:lang w:val="uk-UA" w:eastAsia="uk-UA"/>
    </w:rPr>
  </w:style>
  <w:style w:type="paragraph" w:styleId="a9">
    <w:name w:val="footer"/>
    <w:basedOn w:val="a"/>
    <w:link w:val="aa"/>
    <w:uiPriority w:val="99"/>
    <w:unhideWhenUsed/>
    <w:rsid w:val="005354FE"/>
    <w:pPr>
      <w:tabs>
        <w:tab w:val="center" w:pos="4819"/>
        <w:tab w:val="right" w:pos="9639"/>
      </w:tabs>
      <w:spacing w:line="240" w:lineRule="auto"/>
    </w:pPr>
  </w:style>
  <w:style w:type="character" w:customStyle="1" w:styleId="aa">
    <w:name w:val="Нижний колонтитул Знак"/>
    <w:basedOn w:val="a0"/>
    <w:link w:val="a9"/>
    <w:uiPriority w:val="99"/>
    <w:rsid w:val="005354FE"/>
    <w:rPr>
      <w:rFonts w:ascii="Times New Roman" w:eastAsia="Times New Roman" w:hAnsi="Times New Roman" w:cs="Times New Roman"/>
      <w:sz w:val="28"/>
      <w:szCs w:val="24"/>
      <w:lang w:val="uk-UA" w:eastAsia="uk-UA"/>
    </w:rPr>
  </w:style>
  <w:style w:type="paragraph" w:styleId="ab">
    <w:name w:val="Body Text Indent"/>
    <w:basedOn w:val="a"/>
    <w:link w:val="ac"/>
    <w:unhideWhenUsed/>
    <w:rsid w:val="00C27328"/>
    <w:pPr>
      <w:spacing w:after="120" w:line="240" w:lineRule="auto"/>
      <w:ind w:left="283"/>
    </w:pPr>
    <w:rPr>
      <w:sz w:val="24"/>
      <w:lang w:eastAsia="ru-RU"/>
    </w:rPr>
  </w:style>
  <w:style w:type="character" w:customStyle="1" w:styleId="ac">
    <w:name w:val="Основной текст с отступом Знак"/>
    <w:basedOn w:val="a0"/>
    <w:link w:val="ab"/>
    <w:rsid w:val="00C27328"/>
    <w:rPr>
      <w:rFonts w:ascii="Times New Roman" w:eastAsia="Times New Roman" w:hAnsi="Times New Roman" w:cs="Times New Roman"/>
      <w:sz w:val="24"/>
      <w:szCs w:val="24"/>
      <w:lang w:val="uk-UA" w:eastAsia="ru-RU"/>
    </w:rPr>
  </w:style>
  <w:style w:type="paragraph" w:styleId="ad">
    <w:name w:val="Normal (Web)"/>
    <w:basedOn w:val="a"/>
    <w:rsid w:val="00AB3BC4"/>
    <w:pPr>
      <w:spacing w:before="100" w:beforeAutospacing="1" w:after="100" w:afterAutospacing="1" w:line="240" w:lineRule="auto"/>
    </w:pPr>
    <w:rPr>
      <w:sz w:val="24"/>
    </w:rPr>
  </w:style>
  <w:style w:type="character" w:styleId="ae">
    <w:name w:val="Strong"/>
    <w:qFormat/>
    <w:rsid w:val="00AB3BC4"/>
    <w:rPr>
      <w:b/>
      <w:bCs/>
    </w:rPr>
  </w:style>
  <w:style w:type="paragraph" w:styleId="af">
    <w:name w:val="Balloon Text"/>
    <w:basedOn w:val="a"/>
    <w:link w:val="af0"/>
    <w:uiPriority w:val="99"/>
    <w:semiHidden/>
    <w:unhideWhenUsed/>
    <w:rsid w:val="00F9783D"/>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9783D"/>
    <w:rPr>
      <w:rFonts w:ascii="Tahoma" w:eastAsia="Times New Roman" w:hAnsi="Tahoma" w:cs="Tahoma"/>
      <w:sz w:val="16"/>
      <w:szCs w:val="16"/>
      <w:lang w:val="uk-UA" w:eastAsia="uk-UA"/>
    </w:rPr>
  </w:style>
  <w:style w:type="paragraph" w:customStyle="1" w:styleId="1">
    <w:name w:val="Абзац списка1"/>
    <w:basedOn w:val="a"/>
    <w:rsid w:val="008C1360"/>
    <w:pPr>
      <w:spacing w:after="160" w:line="256" w:lineRule="auto"/>
      <w:ind w:left="720"/>
    </w:pPr>
    <w:rPr>
      <w:rFonts w:ascii="Calibri" w:hAnsi="Calibri"/>
      <w:sz w:val="22"/>
      <w:szCs w:val="22"/>
      <w:lang w:val="ru-RU" w:eastAsia="en-US"/>
    </w:rPr>
  </w:style>
  <w:style w:type="character" w:customStyle="1" w:styleId="HTML">
    <w:name w:val="Стандартный HTML Знак"/>
    <w:link w:val="HTML0"/>
    <w:locked/>
    <w:rsid w:val="008C1360"/>
    <w:rPr>
      <w:rFonts w:ascii="Courier New" w:hAnsi="Courier New" w:cs="Courier New"/>
      <w:lang w:eastAsia="ru-RU"/>
    </w:rPr>
  </w:style>
  <w:style w:type="paragraph" w:styleId="HTML0">
    <w:name w:val="HTML Preformatted"/>
    <w:basedOn w:val="a"/>
    <w:link w:val="HTML"/>
    <w:rsid w:val="008C1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heme="minorHAnsi" w:hAnsi="Courier New" w:cs="Courier New"/>
      <w:sz w:val="22"/>
      <w:szCs w:val="22"/>
      <w:lang w:val="ru-RU" w:eastAsia="ru-RU"/>
    </w:rPr>
  </w:style>
  <w:style w:type="character" w:customStyle="1" w:styleId="HTML1">
    <w:name w:val="Стандартный HTML Знак1"/>
    <w:basedOn w:val="a0"/>
    <w:uiPriority w:val="99"/>
    <w:semiHidden/>
    <w:rsid w:val="008C1360"/>
    <w:rPr>
      <w:rFonts w:ascii="Consolas" w:eastAsia="Times New Roman" w:hAnsi="Consolas" w:cs="Times New Roman"/>
      <w:sz w:val="20"/>
      <w:szCs w:val="20"/>
      <w:lang w:val="uk-UA" w:eastAsia="uk-UA"/>
    </w:rPr>
  </w:style>
  <w:style w:type="paragraph" w:customStyle="1" w:styleId="af1">
    <w:name w:val="Содержимое таблицы"/>
    <w:basedOn w:val="a"/>
    <w:rsid w:val="008C1360"/>
    <w:pPr>
      <w:suppressLineNumbers/>
      <w:suppressAutoHyphens/>
      <w:spacing w:line="240" w:lineRule="auto"/>
    </w:pPr>
    <w:rPr>
      <w:sz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5DC"/>
    <w:pPr>
      <w:spacing w:after="0" w:line="288" w:lineRule="auto"/>
    </w:pPr>
    <w:rPr>
      <w:rFonts w:ascii="Times New Roman" w:eastAsia="Times New Roman" w:hAnsi="Times New Roman" w:cs="Times New Roman"/>
      <w:sz w:val="28"/>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15DC"/>
    <w:pPr>
      <w:spacing w:after="0" w:line="240" w:lineRule="auto"/>
    </w:pPr>
    <w:rPr>
      <w:rFonts w:ascii="Calibri" w:eastAsia="Calibri" w:hAnsi="Calibri" w:cs="Times New Roman"/>
    </w:rPr>
  </w:style>
  <w:style w:type="paragraph" w:styleId="a4">
    <w:name w:val="List Paragraph"/>
    <w:basedOn w:val="a"/>
    <w:link w:val="a5"/>
    <w:uiPriority w:val="34"/>
    <w:qFormat/>
    <w:rsid w:val="00F715DC"/>
    <w:pPr>
      <w:spacing w:after="160" w:line="259" w:lineRule="auto"/>
      <w:ind w:left="720"/>
      <w:contextualSpacing/>
    </w:pPr>
    <w:rPr>
      <w:rFonts w:ascii="Calibri" w:hAnsi="Calibri"/>
      <w:sz w:val="22"/>
      <w:szCs w:val="22"/>
      <w:lang w:val="ru-RU" w:eastAsia="en-US"/>
    </w:rPr>
  </w:style>
  <w:style w:type="character" w:customStyle="1" w:styleId="a5">
    <w:name w:val="Абзац списка Знак"/>
    <w:link w:val="a4"/>
    <w:uiPriority w:val="34"/>
    <w:locked/>
    <w:rsid w:val="00F715DC"/>
    <w:rPr>
      <w:rFonts w:ascii="Calibri" w:eastAsia="Times New Roman" w:hAnsi="Calibri" w:cs="Times New Roman"/>
    </w:rPr>
  </w:style>
  <w:style w:type="table" w:styleId="a6">
    <w:name w:val="Table Grid"/>
    <w:basedOn w:val="a1"/>
    <w:uiPriority w:val="39"/>
    <w:rsid w:val="00F71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354FE"/>
    <w:pPr>
      <w:tabs>
        <w:tab w:val="center" w:pos="4819"/>
        <w:tab w:val="right" w:pos="9639"/>
      </w:tabs>
      <w:spacing w:line="240" w:lineRule="auto"/>
    </w:pPr>
  </w:style>
  <w:style w:type="character" w:customStyle="1" w:styleId="a8">
    <w:name w:val="Верхний колонтитул Знак"/>
    <w:basedOn w:val="a0"/>
    <w:link w:val="a7"/>
    <w:uiPriority w:val="99"/>
    <w:rsid w:val="005354FE"/>
    <w:rPr>
      <w:rFonts w:ascii="Times New Roman" w:eastAsia="Times New Roman" w:hAnsi="Times New Roman" w:cs="Times New Roman"/>
      <w:sz w:val="28"/>
      <w:szCs w:val="24"/>
      <w:lang w:val="uk-UA" w:eastAsia="uk-UA"/>
    </w:rPr>
  </w:style>
  <w:style w:type="paragraph" w:styleId="a9">
    <w:name w:val="footer"/>
    <w:basedOn w:val="a"/>
    <w:link w:val="aa"/>
    <w:uiPriority w:val="99"/>
    <w:unhideWhenUsed/>
    <w:rsid w:val="005354FE"/>
    <w:pPr>
      <w:tabs>
        <w:tab w:val="center" w:pos="4819"/>
        <w:tab w:val="right" w:pos="9639"/>
      </w:tabs>
      <w:spacing w:line="240" w:lineRule="auto"/>
    </w:pPr>
  </w:style>
  <w:style w:type="character" w:customStyle="1" w:styleId="aa">
    <w:name w:val="Нижний колонтитул Знак"/>
    <w:basedOn w:val="a0"/>
    <w:link w:val="a9"/>
    <w:uiPriority w:val="99"/>
    <w:rsid w:val="005354FE"/>
    <w:rPr>
      <w:rFonts w:ascii="Times New Roman" w:eastAsia="Times New Roman" w:hAnsi="Times New Roman" w:cs="Times New Roman"/>
      <w:sz w:val="28"/>
      <w:szCs w:val="24"/>
      <w:lang w:val="uk-UA" w:eastAsia="uk-UA"/>
    </w:rPr>
  </w:style>
  <w:style w:type="paragraph" w:styleId="ab">
    <w:name w:val="Body Text Indent"/>
    <w:basedOn w:val="a"/>
    <w:link w:val="ac"/>
    <w:unhideWhenUsed/>
    <w:rsid w:val="00C27328"/>
    <w:pPr>
      <w:spacing w:after="120" w:line="240" w:lineRule="auto"/>
      <w:ind w:left="283"/>
    </w:pPr>
    <w:rPr>
      <w:sz w:val="24"/>
      <w:lang w:eastAsia="ru-RU"/>
    </w:rPr>
  </w:style>
  <w:style w:type="character" w:customStyle="1" w:styleId="ac">
    <w:name w:val="Основной текст с отступом Знак"/>
    <w:basedOn w:val="a0"/>
    <w:link w:val="ab"/>
    <w:rsid w:val="00C27328"/>
    <w:rPr>
      <w:rFonts w:ascii="Times New Roman" w:eastAsia="Times New Roman" w:hAnsi="Times New Roman" w:cs="Times New Roman"/>
      <w:sz w:val="24"/>
      <w:szCs w:val="24"/>
      <w:lang w:val="uk-UA" w:eastAsia="ru-RU"/>
    </w:rPr>
  </w:style>
  <w:style w:type="paragraph" w:styleId="ad">
    <w:name w:val="Normal (Web)"/>
    <w:basedOn w:val="a"/>
    <w:rsid w:val="00AB3BC4"/>
    <w:pPr>
      <w:spacing w:before="100" w:beforeAutospacing="1" w:after="100" w:afterAutospacing="1" w:line="240" w:lineRule="auto"/>
    </w:pPr>
    <w:rPr>
      <w:sz w:val="24"/>
    </w:rPr>
  </w:style>
  <w:style w:type="character" w:styleId="ae">
    <w:name w:val="Strong"/>
    <w:qFormat/>
    <w:rsid w:val="00AB3BC4"/>
    <w:rPr>
      <w:b/>
      <w:bCs/>
    </w:rPr>
  </w:style>
  <w:style w:type="paragraph" w:styleId="af">
    <w:name w:val="Balloon Text"/>
    <w:basedOn w:val="a"/>
    <w:link w:val="af0"/>
    <w:uiPriority w:val="99"/>
    <w:semiHidden/>
    <w:unhideWhenUsed/>
    <w:rsid w:val="00F9783D"/>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9783D"/>
    <w:rPr>
      <w:rFonts w:ascii="Tahoma" w:eastAsia="Times New Roman" w:hAnsi="Tahoma" w:cs="Tahoma"/>
      <w:sz w:val="16"/>
      <w:szCs w:val="16"/>
      <w:lang w:val="uk-UA" w:eastAsia="uk-UA"/>
    </w:rPr>
  </w:style>
  <w:style w:type="paragraph" w:customStyle="1" w:styleId="1">
    <w:name w:val="Абзац списка1"/>
    <w:basedOn w:val="a"/>
    <w:rsid w:val="008C1360"/>
    <w:pPr>
      <w:spacing w:after="160" w:line="256" w:lineRule="auto"/>
      <w:ind w:left="720"/>
    </w:pPr>
    <w:rPr>
      <w:rFonts w:ascii="Calibri" w:hAnsi="Calibri"/>
      <w:sz w:val="22"/>
      <w:szCs w:val="22"/>
      <w:lang w:val="ru-RU" w:eastAsia="en-US"/>
    </w:rPr>
  </w:style>
  <w:style w:type="character" w:customStyle="1" w:styleId="HTML">
    <w:name w:val="Стандартный HTML Знак"/>
    <w:link w:val="HTML0"/>
    <w:locked/>
    <w:rsid w:val="008C1360"/>
    <w:rPr>
      <w:rFonts w:ascii="Courier New" w:hAnsi="Courier New" w:cs="Courier New"/>
      <w:lang w:eastAsia="ru-RU"/>
    </w:rPr>
  </w:style>
  <w:style w:type="paragraph" w:styleId="HTML0">
    <w:name w:val="HTML Preformatted"/>
    <w:basedOn w:val="a"/>
    <w:link w:val="HTML"/>
    <w:rsid w:val="008C1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heme="minorHAnsi" w:hAnsi="Courier New" w:cs="Courier New"/>
      <w:sz w:val="22"/>
      <w:szCs w:val="22"/>
      <w:lang w:val="ru-RU" w:eastAsia="ru-RU"/>
    </w:rPr>
  </w:style>
  <w:style w:type="character" w:customStyle="1" w:styleId="HTML1">
    <w:name w:val="Стандартный HTML Знак1"/>
    <w:basedOn w:val="a0"/>
    <w:uiPriority w:val="99"/>
    <w:semiHidden/>
    <w:rsid w:val="008C1360"/>
    <w:rPr>
      <w:rFonts w:ascii="Consolas" w:eastAsia="Times New Roman" w:hAnsi="Consolas" w:cs="Times New Roman"/>
      <w:sz w:val="20"/>
      <w:szCs w:val="20"/>
      <w:lang w:val="uk-UA" w:eastAsia="uk-UA"/>
    </w:rPr>
  </w:style>
  <w:style w:type="paragraph" w:customStyle="1" w:styleId="af1">
    <w:name w:val="Содержимое таблицы"/>
    <w:basedOn w:val="a"/>
    <w:rsid w:val="008C1360"/>
    <w:pPr>
      <w:suppressLineNumbers/>
      <w:suppressAutoHyphens/>
      <w:spacing w:line="240" w:lineRule="auto"/>
    </w:pPr>
    <w:rPr>
      <w:sz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777490">
      <w:bodyDiv w:val="1"/>
      <w:marLeft w:val="0"/>
      <w:marRight w:val="0"/>
      <w:marTop w:val="0"/>
      <w:marBottom w:val="0"/>
      <w:divBdr>
        <w:top w:val="none" w:sz="0" w:space="0" w:color="auto"/>
        <w:left w:val="none" w:sz="0" w:space="0" w:color="auto"/>
        <w:bottom w:val="none" w:sz="0" w:space="0" w:color="auto"/>
        <w:right w:val="none" w:sz="0" w:space="0" w:color="auto"/>
      </w:divBdr>
    </w:div>
    <w:div w:id="598414877">
      <w:bodyDiv w:val="1"/>
      <w:marLeft w:val="0"/>
      <w:marRight w:val="0"/>
      <w:marTop w:val="0"/>
      <w:marBottom w:val="0"/>
      <w:divBdr>
        <w:top w:val="none" w:sz="0" w:space="0" w:color="auto"/>
        <w:left w:val="none" w:sz="0" w:space="0" w:color="auto"/>
        <w:bottom w:val="none" w:sz="0" w:space="0" w:color="auto"/>
        <w:right w:val="none" w:sz="0" w:space="0" w:color="auto"/>
      </w:divBdr>
    </w:div>
    <w:div w:id="1066343209">
      <w:bodyDiv w:val="1"/>
      <w:marLeft w:val="0"/>
      <w:marRight w:val="0"/>
      <w:marTop w:val="0"/>
      <w:marBottom w:val="0"/>
      <w:divBdr>
        <w:top w:val="none" w:sz="0" w:space="0" w:color="auto"/>
        <w:left w:val="none" w:sz="0" w:space="0" w:color="auto"/>
        <w:bottom w:val="none" w:sz="0" w:space="0" w:color="auto"/>
        <w:right w:val="none" w:sz="0" w:space="0" w:color="auto"/>
      </w:divBdr>
    </w:div>
    <w:div w:id="172178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1767</Words>
  <Characters>1008</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Мартинюк</dc:creator>
  <cp:lastModifiedBy>Пользователь</cp:lastModifiedBy>
  <cp:revision>3</cp:revision>
  <dcterms:created xsi:type="dcterms:W3CDTF">2021-06-22T11:31:00Z</dcterms:created>
  <dcterms:modified xsi:type="dcterms:W3CDTF">2021-06-22T11:31:00Z</dcterms:modified>
</cp:coreProperties>
</file>